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pacing w:after="0" w:line="560" w:lineRule="exact"/>
        <w:ind w:left="0" w:leftChars="0" w:firstLine="0"/>
        <w:jc w:val="center"/>
        <w:rPr>
          <w:rFonts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rPr>
        <w:t>青岛·山海印象</w:t>
      </w:r>
      <w:r>
        <w:rPr>
          <w:rFonts w:hint="eastAsia" w:ascii="方正小标宋_GBK" w:hAnsi="方正小标宋_GBK" w:eastAsia="方正小标宋_GBK" w:cs="方正小标宋_GBK"/>
          <w:bCs/>
          <w:sz w:val="44"/>
          <w:szCs w:val="44"/>
          <w:lang w:val="en-US" w:eastAsia="zh-CN"/>
        </w:rPr>
        <w:t>2024</w:t>
      </w:r>
      <w:r>
        <w:rPr>
          <w:rFonts w:hint="eastAsia" w:ascii="方正小标宋_GBK" w:hAnsi="方正小标宋_GBK" w:eastAsia="方正小标宋_GBK" w:cs="方正小标宋_GBK"/>
          <w:bCs/>
          <w:sz w:val="44"/>
          <w:szCs w:val="44"/>
        </w:rPr>
        <w:t>第六届原创歌曲征集</w:t>
      </w:r>
    </w:p>
    <w:p>
      <w:pPr>
        <w:pStyle w:val="6"/>
        <w:spacing w:after="0" w:line="560" w:lineRule="exact"/>
        <w:ind w:left="0" w:leftChars="0" w:firstLine="0"/>
        <w:jc w:val="center"/>
        <w:rPr>
          <w:rFonts w:ascii="方正小标宋_GBK" w:hAnsi="方正小标宋_GBK" w:eastAsia="方正小标宋_GBK" w:cs="方正小标宋_GBK"/>
          <w:bCs/>
          <w:color w:val="000000" w:themeColor="text1"/>
          <w:sz w:val="44"/>
          <w:szCs w:val="44"/>
        </w:rPr>
      </w:pPr>
      <w:r>
        <w:rPr>
          <w:rFonts w:hint="eastAsia" w:ascii="方正小标宋_GBK" w:hAnsi="方正小标宋_GBK" w:eastAsia="方正小标宋_GBK" w:cs="方正小标宋_GBK"/>
          <w:bCs/>
          <w:color w:val="000000" w:themeColor="text1"/>
          <w:sz w:val="44"/>
          <w:szCs w:val="44"/>
        </w:rPr>
        <w:t>报名须知</w:t>
      </w:r>
    </w:p>
    <w:p>
      <w:pPr>
        <w:pStyle w:val="6"/>
        <w:spacing w:after="0" w:line="560" w:lineRule="exact"/>
        <w:ind w:left="0" w:leftChars="0" w:firstLine="0"/>
        <w:jc w:val="center"/>
        <w:rPr>
          <w:rFonts w:ascii="方正小标宋_GBK" w:hAnsi="方正小标宋_GBK" w:eastAsia="方正小标宋_GBK" w:cs="方正小标宋_GBK"/>
          <w:b/>
          <w:bCs/>
          <w:color w:val="000000" w:themeColor="text1"/>
          <w:sz w:val="44"/>
          <w:szCs w:val="44"/>
        </w:rPr>
      </w:pPr>
    </w:p>
    <w:p>
      <w:pPr>
        <w:widowControl w:val="0"/>
        <w:adjustRightInd/>
        <w:snapToGrid/>
        <w:spacing w:after="0" w:line="560" w:lineRule="exact"/>
        <w:ind w:firstLine="640" w:firstLineChars="200"/>
        <w:jc w:val="both"/>
        <w:outlineLvl w:val="1"/>
        <w:rPr>
          <w:rFonts w:hint="eastAsia" w:ascii="黑体" w:hAnsi="黑体" w:eastAsia="黑体" w:cs="黑体"/>
          <w:color w:val="auto"/>
          <w:kern w:val="2"/>
          <w:sz w:val="32"/>
          <w:szCs w:val="32"/>
          <w:lang w:eastAsia="zh-CN"/>
        </w:rPr>
      </w:pPr>
      <w:r>
        <w:rPr>
          <w:rFonts w:hint="eastAsia" w:ascii="黑体" w:hAnsi="黑体" w:eastAsia="黑体" w:cs="黑体"/>
          <w:color w:val="auto"/>
          <w:kern w:val="2"/>
          <w:sz w:val="32"/>
          <w:szCs w:val="32"/>
          <w:lang w:eastAsia="zh-CN"/>
        </w:rPr>
        <w:t>一、征集作品要求</w:t>
      </w:r>
    </w:p>
    <w:p>
      <w:pPr>
        <w:spacing w:after="0" w:line="560" w:lineRule="exact"/>
        <w:ind w:firstLine="643"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b/>
          <w:bCs/>
          <w:color w:val="000000" w:themeColor="text1"/>
          <w:sz w:val="32"/>
          <w:szCs w:val="32"/>
        </w:rPr>
        <w:t>1.作品形式：</w:t>
      </w:r>
      <w:r>
        <w:rPr>
          <w:rFonts w:hint="eastAsia" w:ascii="仿宋_GB2312" w:hAnsi="仿宋_GB2312" w:eastAsia="仿宋_GB2312" w:cs="仿宋_GB2312"/>
          <w:color w:val="000000" w:themeColor="text1"/>
          <w:sz w:val="32"/>
          <w:szCs w:val="32"/>
        </w:rPr>
        <w:t>歌名、形式、风格、内容和演唱方法不限。</w:t>
      </w:r>
    </w:p>
    <w:p>
      <w:pPr>
        <w:spacing w:after="0" w:line="560" w:lineRule="exact"/>
        <w:ind w:firstLine="643" w:firstLineChars="200"/>
        <w:rPr>
          <w:rFonts w:ascii="仿宋_GB2312" w:hAnsi="仿宋_GB2312" w:eastAsia="仿宋_GB2312" w:cs="仿宋_GB2312"/>
          <w:b/>
          <w:bCs/>
          <w:color w:val="000000" w:themeColor="text1"/>
          <w:sz w:val="32"/>
          <w:szCs w:val="32"/>
        </w:rPr>
      </w:pPr>
      <w:r>
        <w:rPr>
          <w:rFonts w:hint="eastAsia" w:ascii="仿宋_GB2312" w:hAnsi="仿宋_GB2312" w:eastAsia="仿宋_GB2312" w:cs="仿宋_GB2312"/>
          <w:b/>
          <w:bCs/>
          <w:color w:val="000000" w:themeColor="text1"/>
          <w:sz w:val="32"/>
          <w:szCs w:val="32"/>
        </w:rPr>
        <w:t>2.征集主题：</w:t>
      </w:r>
    </w:p>
    <w:p>
      <w:pPr>
        <w:pStyle w:val="6"/>
        <w:widowControl w:val="0"/>
        <w:spacing w:after="0" w:line="560" w:lineRule="exact"/>
        <w:ind w:left="0" w:leftChars="0" w:firstLine="643" w:firstLineChars="200"/>
        <w:rPr>
          <w:rFonts w:hint="eastAsia" w:ascii="仿宋_GB2312" w:hAnsi="仿宋_GB2312" w:eastAsia="仿宋_GB2312" w:cs="仿宋_GB2312"/>
          <w:b/>
          <w:bCs/>
          <w:sz w:val="32"/>
          <w:szCs w:val="32"/>
          <w:u w:val="single"/>
          <w:lang w:eastAsia="zh-CN"/>
        </w:rPr>
      </w:pPr>
      <w:r>
        <w:rPr>
          <w:rFonts w:hint="eastAsia" w:ascii="仿宋_GB2312" w:hAnsi="仿宋_GB2312" w:eastAsia="仿宋_GB2312" w:cs="仿宋_GB2312"/>
          <w:b/>
          <w:bCs/>
          <w:sz w:val="32"/>
          <w:szCs w:val="32"/>
          <w:u w:val="single"/>
        </w:rPr>
        <w:t>征集主题一：</w:t>
      </w:r>
      <w:r>
        <w:rPr>
          <w:rFonts w:hint="eastAsia" w:ascii="仿宋_GB2312" w:hAnsi="仿宋_GB2312" w:eastAsia="仿宋_GB2312" w:cs="仿宋_GB2312"/>
          <w:b/>
          <w:bCs/>
          <w:sz w:val="32"/>
          <w:szCs w:val="32"/>
          <w:u w:val="single"/>
          <w:lang w:eastAsia="zh-CN"/>
        </w:rPr>
        <w:t>青岛山海文化</w:t>
      </w:r>
    </w:p>
    <w:p>
      <w:pPr>
        <w:pStyle w:val="6"/>
        <w:widowControl w:val="0"/>
        <w:spacing w:after="0" w:line="560" w:lineRule="exact"/>
        <w:ind w:left="0" w:leftChars="0" w:firstLine="640" w:firstLineChars="200"/>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包含但不限于的创作要求：</w:t>
      </w:r>
    </w:p>
    <w:p>
      <w:pPr>
        <w:pStyle w:val="6"/>
        <w:widowControl w:val="0"/>
        <w:spacing w:after="0" w:line="560" w:lineRule="exact"/>
        <w:ind w:left="0" w:leftChars="0" w:firstLine="640" w:firstLineChars="200"/>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崂山屹立在黄海之滨，富有山海自然风貌，享有“海上仙山”的美誉，是儒释道文化的重要传承地，是中国海岸线第一高峰，有着</w:t>
      </w:r>
      <w:r>
        <w:rPr>
          <w:rFonts w:hint="eastAsia" w:ascii="仿宋_GB2312" w:hAnsi="仿宋_GB2312" w:eastAsia="仿宋_GB2312" w:cs="仿宋_GB2312"/>
          <w:color w:val="auto"/>
          <w:sz w:val="32"/>
          <w:szCs w:val="32"/>
          <w:lang w:val="en-US" w:eastAsia="zh-CN"/>
        </w:rPr>
        <w:t>“海上名山第一”</w:t>
      </w:r>
      <w:r>
        <w:rPr>
          <w:rFonts w:hint="eastAsia" w:ascii="仿宋_GB2312" w:hAnsi="仿宋_GB2312" w:eastAsia="仿宋_GB2312" w:cs="仿宋_GB2312"/>
          <w:sz w:val="32"/>
          <w:szCs w:val="32"/>
          <w:u w:val="none"/>
        </w:rPr>
        <w:t>之称，崂山风景区包括流清、巨峰、太清、华严、仰口、九水、华楼七个游览区，有问道太清、巨峰览胜、太平拜寿、华严祈福九水画廊等精华游览路线；崂山的秀峰奇石、山势的陡峭险峻，是大自然雕凿而成的秀丽景色。</w:t>
      </w:r>
    </w:p>
    <w:p>
      <w:pPr>
        <w:pStyle w:val="6"/>
        <w:widowControl w:val="0"/>
        <w:spacing w:after="0" w:line="560" w:lineRule="exact"/>
        <w:ind w:left="0" w:leftChars="0" w:firstLine="640" w:firstLineChars="200"/>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崂山的特点是海天一色，山景海景俱奇，无论是蜿蜒曲折，充满历史韵味的海岸线，又或动听悦耳的海浪涛声...形成一座独具特色的山海之城。</w:t>
      </w:r>
    </w:p>
    <w:p>
      <w:pPr>
        <w:pStyle w:val="6"/>
        <w:widowControl w:val="0"/>
        <w:spacing w:after="0" w:line="560" w:lineRule="exact"/>
        <w:ind w:left="0" w:leftChars="0" w:firstLine="640" w:firstLineChars="200"/>
        <w:rPr>
          <w:rFonts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围绕山海特色文化、山海风光特点、自然地理优势、历史人文典故、非遗民俗文化、诗词摩崖资源以及“太清水月”“太平晓钟”“海誓山盟”“山海印象”等文化品牌，创作崂山主题歌曲，展现崂山山海相依、文化灿烂的魅力风采。</w:t>
      </w:r>
    </w:p>
    <w:p>
      <w:pPr>
        <w:pStyle w:val="6"/>
        <w:widowControl w:val="0"/>
        <w:spacing w:after="0" w:line="560" w:lineRule="exact"/>
        <w:ind w:left="0" w:leftChars="0" w:firstLine="643" w:firstLineChars="200"/>
        <w:rPr>
          <w:rFonts w:hint="eastAsia" w:ascii="仿宋_GB2312" w:hAnsi="仿宋_GB2312" w:eastAsia="仿宋_GB2312" w:cs="仿宋_GB2312"/>
          <w:b/>
          <w:bCs/>
          <w:sz w:val="32"/>
          <w:szCs w:val="32"/>
          <w:u w:val="single"/>
          <w:lang w:eastAsia="zh-CN"/>
        </w:rPr>
      </w:pPr>
      <w:r>
        <w:rPr>
          <w:rFonts w:hint="eastAsia" w:ascii="仿宋_GB2312" w:hAnsi="仿宋_GB2312" w:eastAsia="仿宋_GB2312" w:cs="仿宋_GB2312"/>
          <w:b/>
          <w:bCs/>
          <w:sz w:val="32"/>
          <w:szCs w:val="32"/>
          <w:u w:val="single"/>
        </w:rPr>
        <w:t>征集主题二：青岛</w:t>
      </w:r>
      <w:r>
        <w:rPr>
          <w:rFonts w:hint="eastAsia" w:ascii="仿宋_GB2312" w:hAnsi="仿宋_GB2312" w:eastAsia="仿宋_GB2312" w:cs="仿宋_GB2312"/>
          <w:b/>
          <w:bCs/>
          <w:sz w:val="32"/>
          <w:szCs w:val="32"/>
          <w:u w:val="single"/>
          <w:lang w:eastAsia="zh-CN"/>
        </w:rPr>
        <w:t>城市人文</w:t>
      </w:r>
    </w:p>
    <w:p>
      <w:pPr>
        <w:pStyle w:val="6"/>
        <w:widowControl w:val="0"/>
        <w:spacing w:after="0" w:line="560" w:lineRule="exact"/>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包含但不限于的创作要求：</w:t>
      </w:r>
    </w:p>
    <w:p>
      <w:pPr>
        <w:pStyle w:val="6"/>
        <w:widowControl w:val="0"/>
        <w:spacing w:after="0" w:line="560" w:lineRule="exact"/>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人文类围绕着青岛国际吉他艺术节主题类歌曲（包含青岛国际吉他艺术节的艺术元素、吉他元素、城市音乐等内容）；啤酒节祝酒歌主题类等节庆主题歌曲（包含青岛国际啤酒节元素、30秒祝酒歌等内容）。</w:t>
      </w:r>
    </w:p>
    <w:p>
      <w:pPr>
        <w:pStyle w:val="6"/>
        <w:widowControl w:val="0"/>
        <w:spacing w:after="0" w:line="560" w:lineRule="exact"/>
        <w:ind w:left="0" w:leftChars="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城市类围绕着青岛自然风光（包含石老人沙滩、极地海洋世界、小麦岛公园、海之恋公园、</w:t>
      </w:r>
      <w:r>
        <w:rPr>
          <w:rFonts w:hint="eastAsia" w:ascii="仿宋_GB2312" w:hAnsi="仿宋_GB2312" w:eastAsia="仿宋_GB2312" w:cs="仿宋_GB2312"/>
          <w:color w:val="auto"/>
          <w:sz w:val="32"/>
          <w:szCs w:val="32"/>
          <w:lang w:val="en-US" w:eastAsia="zh-CN"/>
        </w:rPr>
        <w:t>崂山最美滨海风景道</w:t>
      </w:r>
      <w:r>
        <w:rPr>
          <w:rFonts w:hint="eastAsia" w:ascii="仿宋_GB2312" w:hAnsi="仿宋_GB2312" w:eastAsia="仿宋_GB2312" w:cs="仿宋_GB2312"/>
          <w:sz w:val="32"/>
          <w:szCs w:val="32"/>
        </w:rPr>
        <w:t>等）进行创作。</w:t>
      </w:r>
    </w:p>
    <w:p>
      <w:pPr>
        <w:pStyle w:val="6"/>
        <w:widowControl w:val="0"/>
        <w:spacing w:after="0" w:line="560" w:lineRule="exact"/>
        <w:ind w:left="0" w:leftChars="0" w:firstLine="643" w:firstLineChars="200"/>
        <w:rPr>
          <w:rFonts w:hint="eastAsia" w:ascii="仿宋_GB2312" w:hAnsi="仿宋_GB2312" w:eastAsia="仿宋_GB2312" w:cs="仿宋_GB2312"/>
          <w:b/>
          <w:bCs/>
          <w:sz w:val="32"/>
          <w:szCs w:val="32"/>
          <w:u w:val="single"/>
          <w:lang w:eastAsia="zh-CN"/>
        </w:rPr>
      </w:pPr>
      <w:r>
        <w:rPr>
          <w:rFonts w:hint="eastAsia" w:ascii="仿宋_GB2312" w:hAnsi="仿宋_GB2312" w:eastAsia="仿宋_GB2312" w:cs="仿宋_GB2312"/>
          <w:b/>
          <w:bCs/>
          <w:sz w:val="32"/>
          <w:szCs w:val="32"/>
          <w:u w:val="single"/>
        </w:rPr>
        <w:t>征集主题三：</w:t>
      </w:r>
      <w:r>
        <w:rPr>
          <w:rFonts w:hint="eastAsia" w:ascii="仿宋_GB2312" w:hAnsi="仿宋_GB2312" w:eastAsia="仿宋_GB2312" w:cs="仿宋_GB2312"/>
          <w:b/>
          <w:bCs/>
          <w:sz w:val="32"/>
          <w:szCs w:val="32"/>
          <w:u w:val="single"/>
          <w:lang w:eastAsia="zh-CN"/>
        </w:rPr>
        <w:t>青岛美好生活</w:t>
      </w:r>
    </w:p>
    <w:p>
      <w:pPr>
        <w:pStyle w:val="6"/>
        <w:widowControl w:val="0"/>
        <w:spacing w:after="0" w:line="560" w:lineRule="exact"/>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包含但不限于的创作要求：围绕着生活的美好、城市的感人故事、亲情爱情的表达、积极向上的精神、爱国爱家的情怀、对家乡的热爱等进行创作。</w:t>
      </w:r>
    </w:p>
    <w:p>
      <w:pPr>
        <w:pStyle w:val="6"/>
        <w:widowControl w:val="0"/>
        <w:spacing w:after="0" w:line="560" w:lineRule="exact"/>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参与征集的歌曲作品要求具有原创性，流行、民谣、摇滚、说唱等音乐风格不限，易于在不同文化背景受众中广泛传唱，能通过音乐展现城市的文化魅力、城市活力。</w:t>
      </w:r>
    </w:p>
    <w:p>
      <w:pPr>
        <w:pStyle w:val="6"/>
        <w:widowControl w:val="0"/>
        <w:spacing w:after="0" w:line="560" w:lineRule="exact"/>
        <w:ind w:left="0" w:leftChars="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围绕以上主题，现面向全球广大音乐爱好者（包括机关事业单位、社会团体、音乐公司、新闻媒体、原创音乐人、歌手、大学生等）征集原创作品。作品形式、歌名、风格、内容和演唱方法不限。</w:t>
      </w:r>
    </w:p>
    <w:p>
      <w:pPr>
        <w:spacing w:after="0" w:line="560" w:lineRule="exact"/>
        <w:ind w:firstLine="643" w:firstLineChars="200"/>
        <w:rPr>
          <w:rFonts w:ascii="仿宋_GB2312" w:hAnsi="仿宋_GB2312" w:eastAsia="仿宋_GB2312" w:cs="仿宋_GB2312"/>
          <w:b/>
          <w:bCs/>
          <w:color w:val="000000" w:themeColor="text1"/>
          <w:sz w:val="32"/>
          <w:szCs w:val="32"/>
        </w:rPr>
      </w:pPr>
      <w:r>
        <w:rPr>
          <w:rFonts w:hint="eastAsia" w:ascii="仿宋_GB2312" w:hAnsi="仿宋_GB2312" w:eastAsia="仿宋_GB2312" w:cs="仿宋_GB2312"/>
          <w:b/>
          <w:bCs/>
          <w:color w:val="000000" w:themeColor="text1"/>
          <w:sz w:val="32"/>
          <w:szCs w:val="32"/>
        </w:rPr>
        <w:t>3.作品要求：</w:t>
      </w:r>
    </w:p>
    <w:p>
      <w:pPr>
        <w:spacing w:after="0" w:line="56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lang w:eastAsia="zh-CN"/>
        </w:rPr>
        <w:t>（</w:t>
      </w:r>
      <w:r>
        <w:rPr>
          <w:rFonts w:hint="eastAsia" w:ascii="仿宋_GB2312" w:hAnsi="仿宋_GB2312" w:eastAsia="仿宋_GB2312" w:cs="仿宋_GB2312"/>
          <w:color w:val="000000" w:themeColor="text1"/>
          <w:sz w:val="32"/>
          <w:szCs w:val="32"/>
          <w:lang w:val="en-US" w:eastAsia="zh-CN"/>
        </w:rPr>
        <w:t>1</w:t>
      </w:r>
      <w:r>
        <w:rPr>
          <w:rFonts w:hint="eastAsia" w:ascii="仿宋_GB2312" w:hAnsi="仿宋_GB2312" w:eastAsia="仿宋_GB2312" w:cs="仿宋_GB2312"/>
          <w:color w:val="000000" w:themeColor="text1"/>
          <w:sz w:val="32"/>
          <w:szCs w:val="32"/>
          <w:lang w:eastAsia="zh-CN"/>
        </w:rPr>
        <w:t>）</w:t>
      </w:r>
      <w:r>
        <w:rPr>
          <w:rFonts w:hint="eastAsia" w:ascii="仿宋_GB2312" w:hAnsi="仿宋_GB2312" w:eastAsia="仿宋_GB2312" w:cs="仿宋_GB2312"/>
          <w:color w:val="000000" w:themeColor="text1"/>
          <w:sz w:val="32"/>
          <w:szCs w:val="32"/>
        </w:rPr>
        <w:t>每首作品需提交歌词（word版）、作品报名表、承诺函。</w:t>
      </w:r>
    </w:p>
    <w:p>
      <w:pPr>
        <w:spacing w:after="0" w:line="560" w:lineRule="exact"/>
        <w:ind w:firstLine="640" w:firstLineChars="200"/>
        <w:rPr>
          <w:rFonts w:hint="eastAsia" w:ascii="仿宋_GB2312" w:hAnsi="仿宋_GB2312" w:eastAsia="仿宋_GB2312" w:cs="仿宋_GB2312"/>
          <w:color w:val="000000" w:themeColor="text1"/>
          <w:sz w:val="32"/>
          <w:szCs w:val="32"/>
          <w:lang w:eastAsia="zh-CN"/>
        </w:rPr>
      </w:pPr>
      <w:r>
        <w:rPr>
          <w:rFonts w:hint="eastAsia" w:ascii="仿宋_GB2312" w:hAnsi="仿宋_GB2312" w:eastAsia="仿宋_GB2312" w:cs="仿宋_GB2312"/>
          <w:color w:val="000000" w:themeColor="text1"/>
          <w:sz w:val="32"/>
          <w:szCs w:val="32"/>
          <w:lang w:eastAsia="zh-CN"/>
        </w:rPr>
        <w:t>（</w:t>
      </w:r>
      <w:r>
        <w:rPr>
          <w:rFonts w:hint="eastAsia" w:ascii="仿宋_GB2312" w:hAnsi="仿宋_GB2312" w:eastAsia="仿宋_GB2312" w:cs="仿宋_GB2312"/>
          <w:color w:val="000000" w:themeColor="text1"/>
          <w:sz w:val="32"/>
          <w:szCs w:val="32"/>
          <w:lang w:val="en-US" w:eastAsia="zh-CN"/>
        </w:rPr>
        <w:t>2</w:t>
      </w:r>
      <w:r>
        <w:rPr>
          <w:rFonts w:hint="eastAsia" w:ascii="仿宋_GB2312" w:hAnsi="仿宋_GB2312" w:eastAsia="仿宋_GB2312" w:cs="仿宋_GB2312"/>
          <w:color w:val="000000" w:themeColor="text1"/>
          <w:sz w:val="32"/>
          <w:szCs w:val="32"/>
          <w:lang w:eastAsia="zh-CN"/>
        </w:rPr>
        <w:t>）</w:t>
      </w:r>
      <w:r>
        <w:rPr>
          <w:rFonts w:hint="eastAsia" w:ascii="仿宋_GB2312" w:hAnsi="仿宋_GB2312" w:eastAsia="仿宋_GB2312" w:cs="仿宋_GB2312"/>
          <w:color w:val="000000" w:themeColor="text1"/>
          <w:sz w:val="32"/>
          <w:szCs w:val="32"/>
        </w:rPr>
        <w:t xml:space="preserve">每首作品需有完整的作词、作曲，提供完整的作品录制小样或成品 </w:t>
      </w:r>
      <w:r>
        <w:rPr>
          <w:rFonts w:hint="eastAsia" w:ascii="仿宋_GB2312" w:hAnsi="仿宋_GB2312" w:eastAsia="仿宋_GB2312" w:cs="仿宋_GB2312"/>
          <w:color w:val="000000" w:themeColor="text1"/>
          <w:sz w:val="32"/>
          <w:szCs w:val="32"/>
          <w:lang w:eastAsia="zh-CN"/>
        </w:rPr>
        <w:t>（</w:t>
      </w:r>
      <w:r>
        <w:rPr>
          <w:rFonts w:hint="eastAsia" w:ascii="仿宋_GB2312" w:hAnsi="仿宋_GB2312" w:eastAsia="仿宋_GB2312" w:cs="仿宋_GB2312"/>
          <w:color w:val="000000" w:themeColor="text1"/>
          <w:sz w:val="32"/>
          <w:szCs w:val="32"/>
        </w:rPr>
        <w:t xml:space="preserve">mp3或wav格式）及作品伴奏 </w:t>
      </w:r>
      <w:r>
        <w:rPr>
          <w:rFonts w:hint="eastAsia" w:ascii="仿宋_GB2312" w:hAnsi="仿宋_GB2312" w:eastAsia="仿宋_GB2312" w:cs="仿宋_GB2312"/>
          <w:color w:val="000000" w:themeColor="text1"/>
          <w:sz w:val="32"/>
          <w:szCs w:val="32"/>
          <w:lang w:eastAsia="zh-CN"/>
        </w:rPr>
        <w:t>（</w:t>
      </w:r>
      <w:r>
        <w:rPr>
          <w:rFonts w:hint="eastAsia" w:ascii="仿宋_GB2312" w:hAnsi="仿宋_GB2312" w:eastAsia="仿宋_GB2312" w:cs="仿宋_GB2312"/>
          <w:color w:val="000000" w:themeColor="text1"/>
          <w:sz w:val="32"/>
          <w:szCs w:val="32"/>
        </w:rPr>
        <w:t>mp3或wav格式）</w:t>
      </w:r>
      <w:r>
        <w:rPr>
          <w:rFonts w:hint="eastAsia" w:ascii="仿宋_GB2312" w:hAnsi="仿宋_GB2312" w:eastAsia="仿宋_GB2312" w:cs="仿宋_GB2312"/>
          <w:color w:val="000000" w:themeColor="text1"/>
          <w:sz w:val="32"/>
          <w:szCs w:val="32"/>
          <w:lang w:eastAsia="zh-CN"/>
        </w:rPr>
        <w:t>。</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color w:val="000000" w:themeColor="text1"/>
          <w:sz w:val="32"/>
          <w:szCs w:val="32"/>
          <w:lang w:eastAsia="zh-CN"/>
        </w:rPr>
        <w:t>（</w:t>
      </w:r>
      <w:r>
        <w:rPr>
          <w:rFonts w:hint="eastAsia" w:ascii="仿宋_GB2312" w:hAnsi="仿宋_GB2312" w:eastAsia="仿宋_GB2312" w:cs="仿宋_GB2312"/>
          <w:color w:val="000000" w:themeColor="text1"/>
          <w:sz w:val="32"/>
          <w:szCs w:val="32"/>
          <w:lang w:val="en-US" w:eastAsia="zh-CN"/>
        </w:rPr>
        <w:t>3</w:t>
      </w:r>
      <w:r>
        <w:rPr>
          <w:rFonts w:hint="eastAsia" w:ascii="仿宋_GB2312" w:hAnsi="仿宋_GB2312" w:eastAsia="仿宋_GB2312" w:cs="仿宋_GB2312"/>
          <w:color w:val="000000" w:themeColor="text1"/>
          <w:sz w:val="32"/>
          <w:szCs w:val="32"/>
          <w:lang w:eastAsia="zh-CN"/>
        </w:rPr>
        <w:t>）作品入围后需上传腾讯音乐平台（便于宣传）。</w:t>
      </w:r>
    </w:p>
    <w:p>
      <w:pPr>
        <w:spacing w:after="0"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color w:val="000000" w:themeColor="text1"/>
          <w:sz w:val="32"/>
          <w:szCs w:val="32"/>
        </w:rPr>
        <w:t>4.参赛要求：</w:t>
      </w:r>
      <w:r>
        <w:rPr>
          <w:rFonts w:hint="eastAsia" w:ascii="仿宋_GB2312" w:hAnsi="仿宋_GB2312" w:eastAsia="仿宋_GB2312" w:cs="仿宋_GB2312"/>
          <w:sz w:val="32"/>
          <w:szCs w:val="32"/>
        </w:rPr>
        <w:t>作品形式、歌曲名称、音乐风格、内容和演唱方法不限。作品必须是投稿人提供拥有百分百版权或具有合法许可使用权的内容资源，不允许提供任何盗用他人素材的内容资源，不允许已经从事商业运作的作品，不得抄袭任何第三方作品，不得侵犯任何第三方的著作权和其他各种形式的知识产权。参与作品评选者独立承担参与本次评选作品的原创性、无剽窃抄袭等全部责任，一经发现抄袭其他第三方作品或对其他第三方作品产生侵权行为、或非原创作品，则自动失去参赛资格，组委会有权取消参赛资格</w:t>
      </w:r>
      <w:r>
        <w:rPr>
          <w:rFonts w:hint="eastAsia" w:ascii="仿宋_GB2312" w:hAnsi="仿宋_GB2312" w:eastAsia="仿宋_GB2312" w:cs="仿宋_GB2312"/>
          <w:w w:val="95"/>
          <w:sz w:val="32"/>
          <w:szCs w:val="32"/>
        </w:rPr>
        <w:t>。</w:t>
      </w:r>
    </w:p>
    <w:p>
      <w:pPr>
        <w:spacing w:after="0" w:line="560" w:lineRule="exact"/>
        <w:ind w:firstLine="643"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b/>
          <w:bCs/>
          <w:color w:val="000000" w:themeColor="text1"/>
          <w:sz w:val="32"/>
          <w:szCs w:val="32"/>
        </w:rPr>
        <w:t>5.版权要求：</w:t>
      </w:r>
      <w:r>
        <w:rPr>
          <w:rFonts w:hint="eastAsia" w:ascii="仿宋_GB2312" w:hAnsi="仿宋_GB2312" w:eastAsia="仿宋_GB2312" w:cs="仿宋_GB2312"/>
          <w:color w:val="000000" w:themeColor="text1"/>
          <w:sz w:val="32"/>
          <w:szCs w:val="32"/>
        </w:rPr>
        <w:t>作者本人投稿参与此次活动，即表示同意组委会对其报送作品的所有形式，并表示同意组委会的各项安排，包括接受组委会对此次活动的解释权。组委会拥有非商业性的非独家使用权，作者享有作品版权和著作权。在青岛区域内，组委会拥有非商业独家使用权，作者如有特殊情况使用，须经组委会同意并授权方可使用。参与活动的创作人须严格填写报名登记表并保证登记表内容的真实性，签署参选作品承诺函。获奖者在原创征集活动，发表其参选作品，必须是近期符合主题或要求的原创，由组委会选定的优秀作品，如需组委会优化作品及歌曲后期制作，推广发行，则作品版权由双方共同拥有，作者本人参赛则表示同意认定为合作作品，至于其他具体细节则另行签订协议进行约定，是双方真实意思的表示。</w:t>
      </w:r>
    </w:p>
    <w:p>
      <w:pPr>
        <w:widowControl w:val="0"/>
        <w:adjustRightInd/>
        <w:snapToGrid/>
        <w:spacing w:after="0" w:line="560" w:lineRule="exact"/>
        <w:ind w:firstLine="640" w:firstLineChars="200"/>
        <w:jc w:val="both"/>
        <w:outlineLvl w:val="1"/>
        <w:rPr>
          <w:rFonts w:hint="eastAsia" w:ascii="黑体" w:hAnsi="黑体" w:eastAsia="黑体" w:cs="黑体"/>
          <w:color w:val="auto"/>
          <w:kern w:val="2"/>
          <w:sz w:val="32"/>
          <w:szCs w:val="32"/>
          <w:lang w:eastAsia="zh-CN"/>
        </w:rPr>
      </w:pPr>
      <w:r>
        <w:rPr>
          <w:rFonts w:hint="eastAsia" w:ascii="黑体" w:hAnsi="黑体" w:eastAsia="黑体" w:cs="黑体"/>
          <w:color w:val="auto"/>
          <w:kern w:val="2"/>
          <w:sz w:val="32"/>
          <w:szCs w:val="32"/>
          <w:lang w:eastAsia="zh-CN"/>
        </w:rPr>
        <w:t>二、征集时间：</w:t>
      </w:r>
    </w:p>
    <w:p>
      <w:pPr>
        <w:spacing w:after="0" w:line="560" w:lineRule="exact"/>
        <w:ind w:firstLine="700" w:firstLineChars="200"/>
        <w:rPr>
          <w:rFonts w:ascii="仿宋_GB2312" w:hAnsi="仿宋_GB2312" w:eastAsia="仿宋_GB2312" w:cs="仿宋_GB2312"/>
          <w:color w:val="000000" w:themeColor="text1"/>
          <w:spacing w:val="15"/>
          <w:sz w:val="32"/>
          <w:szCs w:val="32"/>
        </w:rPr>
      </w:pPr>
      <w:r>
        <w:rPr>
          <w:rFonts w:hint="eastAsia" w:ascii="仿宋_GB2312" w:hAnsi="仿宋_GB2312" w:eastAsia="仿宋_GB2312" w:cs="仿宋_GB2312"/>
          <w:color w:val="000000" w:themeColor="text1"/>
          <w:spacing w:val="15"/>
          <w:sz w:val="32"/>
          <w:szCs w:val="32"/>
        </w:rPr>
        <w:t>作品征集截止时</w:t>
      </w:r>
      <w:r>
        <w:rPr>
          <w:rFonts w:hint="eastAsia" w:ascii="仿宋_GB2312" w:hAnsi="仿宋_GB2312" w:eastAsia="仿宋_GB2312" w:cs="仿宋_GB2312"/>
          <w:spacing w:val="15"/>
          <w:sz w:val="32"/>
          <w:szCs w:val="32"/>
        </w:rPr>
        <w:t>间为</w:t>
      </w:r>
      <w:r>
        <w:rPr>
          <w:rFonts w:hint="eastAsia" w:ascii="仿宋_GB2312" w:hAnsi="仿宋_GB2312" w:eastAsia="仿宋_GB2312" w:cs="仿宋_GB2312"/>
          <w:spacing w:val="15"/>
          <w:sz w:val="32"/>
          <w:szCs w:val="32"/>
          <w:lang w:val="en-US" w:eastAsia="zh-CN"/>
        </w:rPr>
        <w:t>6</w:t>
      </w:r>
      <w:r>
        <w:rPr>
          <w:rFonts w:hint="eastAsia" w:ascii="仿宋_GB2312" w:hAnsi="仿宋_GB2312" w:eastAsia="仿宋_GB2312" w:cs="仿宋_GB2312"/>
          <w:spacing w:val="15"/>
          <w:sz w:val="32"/>
          <w:szCs w:val="32"/>
        </w:rPr>
        <w:t>月</w:t>
      </w:r>
      <w:r>
        <w:rPr>
          <w:rFonts w:hint="eastAsia" w:ascii="仿宋_GB2312" w:hAnsi="仿宋_GB2312" w:eastAsia="仿宋_GB2312" w:cs="仿宋_GB2312"/>
          <w:spacing w:val="15"/>
          <w:sz w:val="32"/>
          <w:szCs w:val="32"/>
          <w:lang w:val="en-US" w:eastAsia="zh-CN"/>
        </w:rPr>
        <w:t>30</w:t>
      </w:r>
      <w:r>
        <w:rPr>
          <w:rFonts w:hint="eastAsia" w:ascii="仿宋_GB2312" w:hAnsi="仿宋_GB2312" w:eastAsia="仿宋_GB2312" w:cs="仿宋_GB2312"/>
          <w:spacing w:val="15"/>
          <w:sz w:val="32"/>
          <w:szCs w:val="32"/>
        </w:rPr>
        <w:t>日24:00前，具</w:t>
      </w:r>
      <w:r>
        <w:rPr>
          <w:rFonts w:hint="eastAsia" w:ascii="仿宋_GB2312" w:hAnsi="仿宋_GB2312" w:eastAsia="仿宋_GB2312" w:cs="仿宋_GB2312"/>
          <w:color w:val="000000" w:themeColor="text1"/>
          <w:spacing w:val="15"/>
          <w:sz w:val="32"/>
          <w:szCs w:val="32"/>
        </w:rPr>
        <w:t>体以电子邮件</w:t>
      </w:r>
      <w:r>
        <w:rPr>
          <w:rFonts w:hint="eastAsia" w:ascii="仿宋_GB2312" w:hAnsi="仿宋_GB2312" w:eastAsia="仿宋_GB2312" w:cs="仿宋_GB2312"/>
          <w:color w:val="000000" w:themeColor="text1"/>
          <w:spacing w:val="15"/>
          <w:sz w:val="32"/>
          <w:szCs w:val="32"/>
          <w:lang w:eastAsia="zh-CN"/>
        </w:rPr>
        <w:t>或组委会微信</w:t>
      </w:r>
      <w:r>
        <w:rPr>
          <w:rFonts w:hint="eastAsia" w:ascii="仿宋_GB2312" w:hAnsi="仿宋_GB2312" w:eastAsia="仿宋_GB2312" w:cs="仿宋_GB2312"/>
          <w:color w:val="000000" w:themeColor="text1"/>
          <w:spacing w:val="15"/>
          <w:sz w:val="32"/>
          <w:szCs w:val="32"/>
        </w:rPr>
        <w:t>接收时间为准。</w:t>
      </w:r>
    </w:p>
    <w:p>
      <w:pPr>
        <w:widowControl w:val="0"/>
        <w:adjustRightInd/>
        <w:snapToGrid/>
        <w:spacing w:after="0" w:line="560" w:lineRule="exact"/>
        <w:ind w:firstLine="640" w:firstLineChars="200"/>
        <w:jc w:val="both"/>
        <w:outlineLvl w:val="1"/>
        <w:rPr>
          <w:rFonts w:hint="eastAsia" w:ascii="黑体" w:hAnsi="黑体" w:eastAsia="黑体" w:cs="黑体"/>
          <w:color w:val="auto"/>
          <w:kern w:val="2"/>
          <w:sz w:val="32"/>
          <w:szCs w:val="32"/>
          <w:lang w:eastAsia="zh-CN"/>
        </w:rPr>
      </w:pPr>
      <w:r>
        <w:rPr>
          <w:rFonts w:hint="eastAsia" w:ascii="黑体" w:hAnsi="黑体" w:eastAsia="黑体" w:cs="黑体"/>
          <w:color w:val="auto"/>
          <w:kern w:val="2"/>
          <w:sz w:val="32"/>
          <w:szCs w:val="32"/>
          <w:lang w:eastAsia="zh-CN"/>
        </w:rPr>
        <w:t>三、报名方式：</w:t>
      </w:r>
    </w:p>
    <w:p>
      <w:pPr>
        <w:spacing w:after="0" w:line="560" w:lineRule="exact"/>
        <w:ind w:firstLine="640" w:firstLineChars="200"/>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参评单位（个人）可按要求自行报送。报名流程如下：</w:t>
      </w:r>
    </w:p>
    <w:p>
      <w:pPr>
        <w:spacing w:after="0" w:line="56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1.《报名表》：按要求完整填写各项信息。</w:t>
      </w:r>
    </w:p>
    <w:p>
      <w:pPr>
        <w:spacing w:after="0" w:line="56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2.《承诺函》：下载后手写签名，拒绝签署或不实签署将被视为未正式提报。</w:t>
      </w:r>
    </w:p>
    <w:p>
      <w:pPr>
        <w:spacing w:after="0" w:line="56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3.将参选作品</w:t>
      </w:r>
      <w:r>
        <w:rPr>
          <w:rFonts w:hint="eastAsia" w:ascii="仿宋_GB2312" w:hAnsi="仿宋_GB2312" w:eastAsia="仿宋_GB2312" w:cs="仿宋_GB2312"/>
          <w:color w:val="000000" w:themeColor="text1"/>
          <w:sz w:val="32"/>
          <w:szCs w:val="32"/>
          <w:lang w:eastAsia="zh-CN"/>
        </w:rPr>
        <w:t>（演唱音频、伴奏音频、歌词</w:t>
      </w:r>
      <w:r>
        <w:rPr>
          <w:rFonts w:hint="eastAsia" w:ascii="仿宋_GB2312" w:hAnsi="仿宋_GB2312" w:eastAsia="仿宋_GB2312" w:cs="仿宋_GB2312"/>
          <w:color w:val="000000" w:themeColor="text1"/>
          <w:sz w:val="32"/>
          <w:szCs w:val="32"/>
          <w:lang w:val="en-US" w:eastAsia="zh-CN"/>
        </w:rPr>
        <w:t>word版</w:t>
      </w:r>
      <w:r>
        <w:rPr>
          <w:rFonts w:hint="eastAsia" w:ascii="仿宋_GB2312" w:hAnsi="仿宋_GB2312" w:eastAsia="仿宋_GB2312" w:cs="仿宋_GB2312"/>
          <w:color w:val="000000" w:themeColor="text1"/>
          <w:sz w:val="32"/>
          <w:szCs w:val="32"/>
          <w:lang w:eastAsia="zh-CN"/>
        </w:rPr>
        <w:t>）</w:t>
      </w:r>
      <w:r>
        <w:rPr>
          <w:rFonts w:hint="eastAsia" w:ascii="仿宋_GB2312" w:hAnsi="仿宋_GB2312" w:eastAsia="仿宋_GB2312" w:cs="仿宋_GB2312"/>
          <w:color w:val="000000" w:themeColor="text1"/>
          <w:sz w:val="32"/>
          <w:szCs w:val="32"/>
        </w:rPr>
        <w:t>、填好的报名表（电子版）和已签名的承诺函扫描件发送至活动指定邮箱qdls_yuanchuang@163.com</w:t>
      </w:r>
      <w:bookmarkStart w:id="0" w:name="_GoBack"/>
      <w:bookmarkEnd w:id="0"/>
      <w:r>
        <w:rPr>
          <w:rFonts w:hint="eastAsia" w:ascii="仿宋_GB2312" w:hAnsi="仿宋_GB2312" w:eastAsia="仿宋_GB2312" w:cs="仿宋_GB2312"/>
          <w:color w:val="000000" w:themeColor="text1"/>
          <w:sz w:val="32"/>
          <w:szCs w:val="32"/>
        </w:rPr>
        <w:t>，</w:t>
      </w:r>
      <w:r>
        <w:rPr>
          <w:rFonts w:hint="eastAsia" w:ascii="仿宋_GB2312" w:hAnsi="仿宋_GB2312" w:eastAsia="仿宋_GB2312" w:cs="仿宋_GB2312"/>
          <w:color w:val="000000" w:themeColor="text1"/>
          <w:sz w:val="32"/>
          <w:szCs w:val="32"/>
          <w:lang w:eastAsia="zh-CN"/>
        </w:rPr>
        <w:t>文件</w:t>
      </w:r>
      <w:r>
        <w:rPr>
          <w:rFonts w:hint="eastAsia" w:ascii="仿宋_GB2312" w:hAnsi="仿宋_GB2312" w:eastAsia="仿宋_GB2312" w:cs="仿宋_GB2312"/>
          <w:color w:val="000000" w:themeColor="text1"/>
          <w:sz w:val="32"/>
          <w:szCs w:val="32"/>
        </w:rPr>
        <w:t>标题样式为“原创歌曲</w:t>
      </w:r>
      <w:r>
        <w:rPr>
          <w:rFonts w:hint="eastAsia" w:ascii="仿宋_GB2312" w:hAnsi="仿宋_GB2312" w:eastAsia="仿宋_GB2312" w:cs="仿宋_GB2312"/>
          <w:color w:val="000000" w:themeColor="text1"/>
          <w:sz w:val="32"/>
          <w:szCs w:val="32"/>
          <w:lang w:eastAsia="zh-CN"/>
        </w:rPr>
        <w:t>名</w:t>
      </w:r>
      <w:r>
        <w:rPr>
          <w:rFonts w:hint="eastAsia" w:ascii="仿宋_GB2312" w:hAnsi="仿宋_GB2312" w:eastAsia="仿宋_GB2312" w:cs="仿宋_GB2312"/>
          <w:color w:val="000000" w:themeColor="text1"/>
          <w:sz w:val="32"/>
          <w:szCs w:val="32"/>
        </w:rPr>
        <w:t>+</w:t>
      </w:r>
      <w:r>
        <w:rPr>
          <w:rFonts w:hint="eastAsia" w:ascii="仿宋_GB2312" w:hAnsi="仿宋_GB2312" w:eastAsia="仿宋_GB2312" w:cs="仿宋_GB2312"/>
          <w:color w:val="000000" w:themeColor="text1"/>
          <w:sz w:val="32"/>
          <w:szCs w:val="32"/>
          <w:lang w:eastAsia="zh-CN"/>
        </w:rPr>
        <w:t>参赛者</w:t>
      </w:r>
      <w:r>
        <w:rPr>
          <w:rFonts w:hint="eastAsia" w:ascii="仿宋_GB2312" w:hAnsi="仿宋_GB2312" w:eastAsia="仿宋_GB2312" w:cs="仿宋_GB2312"/>
          <w:color w:val="000000" w:themeColor="text1"/>
          <w:sz w:val="32"/>
          <w:szCs w:val="32"/>
        </w:rPr>
        <w:t>姓名+电话”。</w:t>
      </w:r>
    </w:p>
    <w:p>
      <w:pPr>
        <w:spacing w:after="0" w:line="560" w:lineRule="exact"/>
        <w:ind w:firstLine="640" w:firstLineChars="200"/>
        <w:rPr>
          <w:rFonts w:ascii="仿宋_GB2312" w:hAnsi="仿宋_GB2312" w:eastAsia="仿宋_GB2312" w:cs="仿宋_GB2312"/>
          <w:bCs/>
          <w:color w:val="000000" w:themeColor="text1"/>
          <w:spacing w:val="8"/>
          <w:sz w:val="32"/>
          <w:szCs w:val="32"/>
        </w:rPr>
      </w:pPr>
      <w:r>
        <w:rPr>
          <w:rFonts w:hint="eastAsia" w:ascii="仿宋_GB2312" w:hAnsi="仿宋_GB2312" w:eastAsia="仿宋_GB2312" w:cs="仿宋_GB2312"/>
          <w:color w:val="000000" w:themeColor="text1"/>
          <w:sz w:val="32"/>
          <w:szCs w:val="32"/>
        </w:rPr>
        <w:t>4.</w:t>
      </w:r>
      <w:r>
        <w:rPr>
          <w:rFonts w:hint="eastAsia" w:ascii="仿宋_GB2312" w:hAnsi="仿宋_GB2312" w:eastAsia="仿宋_GB2312" w:cs="仿宋_GB2312"/>
          <w:bCs/>
          <w:color w:val="000000" w:themeColor="text1"/>
          <w:spacing w:val="8"/>
          <w:sz w:val="32"/>
          <w:szCs w:val="32"/>
        </w:rPr>
        <w:t>原创音乐作品参赛者需配合组委会参与此次活动相关的现场演出。</w:t>
      </w:r>
    </w:p>
    <w:p>
      <w:pPr>
        <w:spacing w:after="0" w:line="560" w:lineRule="exact"/>
        <w:ind w:firstLine="672"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bCs/>
          <w:color w:val="000000" w:themeColor="text1"/>
          <w:spacing w:val="8"/>
          <w:sz w:val="32"/>
          <w:szCs w:val="32"/>
        </w:rPr>
        <w:t>5.参赛作品不得以“一词多曲”或“一曲多词”参与，如有发现，视为无效参与。</w:t>
      </w:r>
    </w:p>
    <w:p>
      <w:pPr>
        <w:spacing w:after="0" w:line="56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本次活动一律不收取报名费。</w:t>
      </w:r>
    </w:p>
    <w:p>
      <w:pPr>
        <w:spacing w:after="0" w:line="56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咨询电话：15689111050</w:t>
      </w:r>
      <w:r>
        <w:rPr>
          <w:rFonts w:hint="eastAsia" w:ascii="仿宋_GB2312" w:hAnsi="仿宋_GB2312" w:eastAsia="仿宋_GB2312" w:cs="仿宋_GB2312"/>
          <w:color w:val="000000" w:themeColor="text1"/>
          <w:sz w:val="32"/>
          <w:szCs w:val="32"/>
          <w:lang w:eastAsia="zh-CN"/>
        </w:rPr>
        <w:t>（</w:t>
      </w:r>
      <w:r>
        <w:rPr>
          <w:rFonts w:hint="eastAsia" w:ascii="仿宋_GB2312" w:hAnsi="仿宋_GB2312" w:eastAsia="仿宋_GB2312" w:cs="仿宋_GB2312"/>
          <w:color w:val="000000" w:themeColor="text1"/>
          <w:sz w:val="32"/>
          <w:szCs w:val="32"/>
        </w:rPr>
        <w:t>同微信</w:t>
      </w:r>
      <w:r>
        <w:rPr>
          <w:rFonts w:hint="eastAsia" w:ascii="仿宋_GB2312" w:hAnsi="仿宋_GB2312" w:eastAsia="仿宋_GB2312" w:cs="仿宋_GB2312"/>
          <w:color w:val="000000" w:themeColor="text1"/>
          <w:sz w:val="32"/>
          <w:szCs w:val="32"/>
          <w:lang w:eastAsia="zh-CN"/>
        </w:rPr>
        <w:t>）</w:t>
      </w:r>
    </w:p>
    <w:p>
      <w:pPr>
        <w:pStyle w:val="6"/>
        <w:ind w:left="440"/>
        <w:rPr>
          <w:rFonts w:ascii="华文仿宋" w:hAnsi="华文仿宋" w:eastAsia="华文仿宋" w:cs="仿宋_GB2312"/>
          <w:color w:val="000000" w:themeColor="text1"/>
          <w:sz w:val="30"/>
          <w:szCs w:val="30"/>
        </w:rPr>
      </w:pPr>
    </w:p>
    <w:p>
      <w:pPr>
        <w:ind w:left="440"/>
        <w:rPr>
          <w:rFonts w:ascii="华文仿宋" w:hAnsi="华文仿宋" w:eastAsia="华文仿宋" w:cs="仿宋_GB2312"/>
          <w:color w:val="000000" w:themeColor="text1"/>
          <w:sz w:val="30"/>
          <w:szCs w:val="30"/>
        </w:rPr>
      </w:pPr>
      <w:r>
        <w:rPr>
          <w:rFonts w:ascii="华文仿宋" w:hAnsi="华文仿宋" w:eastAsia="华文仿宋" w:cs="仿宋_GB2312"/>
          <w:color w:val="000000" w:themeColor="text1"/>
          <w:sz w:val="30"/>
          <w:szCs w:val="30"/>
        </w:rPr>
        <w:br w:type="page"/>
      </w:r>
    </w:p>
    <w:p>
      <w:pPr>
        <w:pStyle w:val="6"/>
        <w:spacing w:after="0" w:line="560" w:lineRule="exact"/>
        <w:ind w:left="0" w:leftChars="0" w:firstLine="0"/>
        <w:jc w:val="center"/>
        <w:rPr>
          <w:rFonts w:ascii="方正小标宋_GBK" w:hAnsi="方正小标宋_GBK" w:eastAsia="方正小标宋_GBK" w:cs="方正小标宋_GBK"/>
          <w:sz w:val="36"/>
          <w:szCs w:val="36"/>
        </w:rPr>
      </w:pPr>
      <w:r>
        <w:rPr>
          <w:rFonts w:hint="eastAsia" w:ascii="方正小标宋_GBK" w:hAnsi="方正小标宋_GBK" w:eastAsia="方正小标宋_GBK" w:cs="方正小标宋_GBK"/>
          <w:bCs/>
          <w:sz w:val="36"/>
          <w:szCs w:val="36"/>
        </w:rPr>
        <w:t>青岛·山海印象</w:t>
      </w:r>
      <w:r>
        <w:rPr>
          <w:rFonts w:hint="eastAsia" w:ascii="方正小标宋_GBK" w:hAnsi="方正小标宋_GBK" w:eastAsia="方正小标宋_GBK" w:cs="方正小标宋_GBK"/>
          <w:bCs/>
          <w:sz w:val="36"/>
          <w:szCs w:val="36"/>
          <w:lang w:val="en-US" w:eastAsia="zh-CN"/>
        </w:rPr>
        <w:t>2024</w:t>
      </w:r>
      <w:r>
        <w:rPr>
          <w:rFonts w:hint="eastAsia" w:ascii="方正小标宋_GBK" w:hAnsi="方正小标宋_GBK" w:eastAsia="方正小标宋_GBK" w:cs="方正小标宋_GBK"/>
          <w:bCs/>
          <w:sz w:val="36"/>
          <w:szCs w:val="36"/>
        </w:rPr>
        <w:t>第六届原创歌曲征集</w:t>
      </w:r>
      <w:r>
        <w:rPr>
          <w:rFonts w:hint="eastAsia" w:ascii="方正小标宋_GBK" w:hAnsi="方正小标宋_GBK" w:eastAsia="方正小标宋_GBK" w:cs="方正小标宋_GBK"/>
          <w:sz w:val="36"/>
          <w:szCs w:val="36"/>
        </w:rPr>
        <w:t>报名表</w:t>
      </w:r>
    </w:p>
    <w:p>
      <w:pPr>
        <w:pStyle w:val="6"/>
        <w:spacing w:after="0" w:line="560" w:lineRule="exact"/>
        <w:ind w:left="0" w:leftChars="0" w:firstLine="0"/>
        <w:jc w:val="center"/>
        <w:rPr>
          <w:rFonts w:ascii="方正小标宋_GBK" w:hAnsi="方正小标宋_GBK" w:eastAsia="方正小标宋_GBK" w:cs="方正小标宋_GBK"/>
          <w:sz w:val="28"/>
          <w:szCs w:val="28"/>
        </w:rPr>
      </w:pP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4"/>
        <w:gridCol w:w="1704"/>
        <w:gridCol w:w="1704"/>
        <w:gridCol w:w="1705"/>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1704" w:type="dxa"/>
            <w:vAlign w:val="center"/>
          </w:tcPr>
          <w:p>
            <w:pPr>
              <w:spacing w:after="0" w:line="560" w:lineRule="exact"/>
              <w:jc w:val="center"/>
              <w:rPr>
                <w:rFonts w:ascii="仿宋" w:hAnsi="仿宋" w:eastAsia="仿宋"/>
              </w:rPr>
            </w:pPr>
            <w:r>
              <w:rPr>
                <w:rFonts w:hint="eastAsia" w:ascii="仿宋" w:hAnsi="仿宋" w:eastAsia="仿宋"/>
              </w:rPr>
              <w:t>作品名称</w:t>
            </w:r>
          </w:p>
        </w:tc>
        <w:tc>
          <w:tcPr>
            <w:tcW w:w="6818" w:type="dxa"/>
            <w:gridSpan w:val="4"/>
          </w:tcPr>
          <w:p>
            <w:pPr>
              <w:spacing w:after="0" w:line="560" w:lineRule="exact"/>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1704" w:type="dxa"/>
            <w:vAlign w:val="center"/>
          </w:tcPr>
          <w:p>
            <w:pPr>
              <w:spacing w:after="0" w:line="560" w:lineRule="exact"/>
              <w:jc w:val="center"/>
              <w:rPr>
                <w:rFonts w:ascii="仿宋" w:hAnsi="仿宋" w:eastAsia="仿宋"/>
              </w:rPr>
            </w:pPr>
            <w:r>
              <w:rPr>
                <w:rFonts w:hint="eastAsia" w:ascii="仿宋" w:hAnsi="仿宋" w:eastAsia="仿宋"/>
              </w:rPr>
              <w:t>作品创作时间</w:t>
            </w:r>
          </w:p>
        </w:tc>
        <w:tc>
          <w:tcPr>
            <w:tcW w:w="3408" w:type="dxa"/>
            <w:gridSpan w:val="2"/>
          </w:tcPr>
          <w:p>
            <w:pPr>
              <w:spacing w:after="0" w:line="560" w:lineRule="exact"/>
              <w:jc w:val="center"/>
              <w:rPr>
                <w:rFonts w:ascii="仿宋" w:hAnsi="仿宋" w:eastAsia="仿宋"/>
              </w:rPr>
            </w:pPr>
          </w:p>
        </w:tc>
        <w:tc>
          <w:tcPr>
            <w:tcW w:w="1705" w:type="dxa"/>
            <w:vAlign w:val="center"/>
          </w:tcPr>
          <w:p>
            <w:pPr>
              <w:spacing w:after="0" w:line="560" w:lineRule="exact"/>
              <w:jc w:val="center"/>
              <w:rPr>
                <w:rFonts w:ascii="仿宋" w:hAnsi="仿宋" w:eastAsia="仿宋"/>
              </w:rPr>
            </w:pPr>
            <w:r>
              <w:rPr>
                <w:rFonts w:hint="eastAsia" w:ascii="仿宋" w:hAnsi="仿宋" w:eastAsia="仿宋"/>
              </w:rPr>
              <w:t>有无小样</w:t>
            </w:r>
          </w:p>
        </w:tc>
        <w:tc>
          <w:tcPr>
            <w:tcW w:w="1705" w:type="dxa"/>
          </w:tcPr>
          <w:p>
            <w:pPr>
              <w:spacing w:after="0" w:line="560" w:lineRule="exact"/>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704" w:type="dxa"/>
            <w:vMerge w:val="restart"/>
          </w:tcPr>
          <w:p>
            <w:pPr>
              <w:spacing w:after="0" w:line="560" w:lineRule="exact"/>
              <w:ind w:firstLine="440" w:firstLineChars="200"/>
              <w:jc w:val="both"/>
              <w:rPr>
                <w:rFonts w:ascii="仿宋" w:hAnsi="仿宋" w:eastAsia="仿宋"/>
              </w:rPr>
            </w:pPr>
            <w:r>
              <w:rPr>
                <w:rFonts w:hint="eastAsia" w:ascii="仿宋" w:hAnsi="仿宋" w:eastAsia="仿宋"/>
              </w:rPr>
              <w:t>演唱者</w:t>
            </w:r>
          </w:p>
        </w:tc>
        <w:tc>
          <w:tcPr>
            <w:tcW w:w="1704" w:type="dxa"/>
            <w:vAlign w:val="center"/>
          </w:tcPr>
          <w:p>
            <w:pPr>
              <w:spacing w:after="0" w:line="560" w:lineRule="exact"/>
              <w:jc w:val="center"/>
              <w:rPr>
                <w:rFonts w:ascii="仿宋" w:hAnsi="仿宋" w:eastAsia="仿宋"/>
              </w:rPr>
            </w:pPr>
            <w:r>
              <w:rPr>
                <w:rFonts w:hint="eastAsia" w:ascii="仿宋" w:hAnsi="仿宋" w:eastAsia="仿宋"/>
              </w:rPr>
              <w:t>姓名</w:t>
            </w:r>
          </w:p>
        </w:tc>
        <w:tc>
          <w:tcPr>
            <w:tcW w:w="1704" w:type="dxa"/>
            <w:vAlign w:val="center"/>
          </w:tcPr>
          <w:p>
            <w:pPr>
              <w:spacing w:after="0" w:line="560" w:lineRule="exact"/>
              <w:jc w:val="center"/>
              <w:rPr>
                <w:rFonts w:ascii="仿宋" w:hAnsi="仿宋" w:eastAsia="仿宋"/>
              </w:rPr>
            </w:pPr>
          </w:p>
        </w:tc>
        <w:tc>
          <w:tcPr>
            <w:tcW w:w="1705" w:type="dxa"/>
            <w:vAlign w:val="center"/>
          </w:tcPr>
          <w:p>
            <w:pPr>
              <w:spacing w:after="0" w:line="560" w:lineRule="exact"/>
              <w:jc w:val="center"/>
              <w:rPr>
                <w:rFonts w:ascii="仿宋" w:hAnsi="仿宋" w:eastAsia="仿宋"/>
              </w:rPr>
            </w:pPr>
            <w:r>
              <w:rPr>
                <w:rFonts w:hint="eastAsia" w:ascii="仿宋" w:hAnsi="仿宋" w:eastAsia="仿宋"/>
              </w:rPr>
              <w:t>职业</w:t>
            </w:r>
          </w:p>
        </w:tc>
        <w:tc>
          <w:tcPr>
            <w:tcW w:w="1705" w:type="dxa"/>
          </w:tcPr>
          <w:p>
            <w:pPr>
              <w:spacing w:after="0" w:line="560" w:lineRule="exact"/>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704" w:type="dxa"/>
            <w:vMerge w:val="continue"/>
          </w:tcPr>
          <w:p>
            <w:pPr>
              <w:spacing w:after="0" w:line="560" w:lineRule="exact"/>
              <w:jc w:val="center"/>
              <w:rPr>
                <w:rFonts w:ascii="仿宋" w:hAnsi="仿宋" w:eastAsia="仿宋"/>
              </w:rPr>
            </w:pPr>
          </w:p>
        </w:tc>
        <w:tc>
          <w:tcPr>
            <w:tcW w:w="1704" w:type="dxa"/>
            <w:vAlign w:val="center"/>
          </w:tcPr>
          <w:p>
            <w:pPr>
              <w:spacing w:after="0" w:line="560" w:lineRule="exact"/>
              <w:jc w:val="center"/>
              <w:rPr>
                <w:rFonts w:ascii="仿宋" w:hAnsi="仿宋" w:eastAsia="仿宋"/>
              </w:rPr>
            </w:pPr>
            <w:r>
              <w:rPr>
                <w:rFonts w:hint="eastAsia" w:ascii="仿宋" w:hAnsi="仿宋" w:eastAsia="仿宋"/>
              </w:rPr>
              <w:t>联系方式</w:t>
            </w:r>
          </w:p>
        </w:tc>
        <w:tc>
          <w:tcPr>
            <w:tcW w:w="1704" w:type="dxa"/>
            <w:vAlign w:val="center"/>
          </w:tcPr>
          <w:p>
            <w:pPr>
              <w:spacing w:after="0" w:line="560" w:lineRule="exact"/>
              <w:jc w:val="center"/>
              <w:rPr>
                <w:rFonts w:ascii="仿宋" w:hAnsi="仿宋" w:eastAsia="仿宋"/>
              </w:rPr>
            </w:pPr>
          </w:p>
        </w:tc>
        <w:tc>
          <w:tcPr>
            <w:tcW w:w="1705" w:type="dxa"/>
            <w:vAlign w:val="center"/>
          </w:tcPr>
          <w:p>
            <w:pPr>
              <w:spacing w:after="0" w:line="560" w:lineRule="exact"/>
              <w:jc w:val="center"/>
              <w:rPr>
                <w:rFonts w:ascii="仿宋" w:hAnsi="仿宋" w:eastAsia="仿宋"/>
              </w:rPr>
            </w:pPr>
            <w:r>
              <w:rPr>
                <w:rFonts w:hint="eastAsia" w:ascii="仿宋" w:hAnsi="仿宋" w:eastAsia="仿宋"/>
              </w:rPr>
              <w:t>邮箱</w:t>
            </w:r>
          </w:p>
        </w:tc>
        <w:tc>
          <w:tcPr>
            <w:tcW w:w="1705" w:type="dxa"/>
          </w:tcPr>
          <w:p>
            <w:pPr>
              <w:spacing w:after="0" w:line="560" w:lineRule="exact"/>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704" w:type="dxa"/>
            <w:vMerge w:val="restart"/>
          </w:tcPr>
          <w:p>
            <w:pPr>
              <w:spacing w:after="0" w:line="560" w:lineRule="exact"/>
              <w:ind w:firstLine="440" w:firstLineChars="200"/>
              <w:jc w:val="both"/>
              <w:rPr>
                <w:rFonts w:ascii="仿宋" w:hAnsi="仿宋" w:eastAsia="仿宋"/>
              </w:rPr>
            </w:pPr>
            <w:r>
              <w:rPr>
                <w:rFonts w:hint="eastAsia" w:ascii="仿宋" w:hAnsi="仿宋" w:eastAsia="仿宋"/>
              </w:rPr>
              <w:t>词作者</w:t>
            </w:r>
          </w:p>
        </w:tc>
        <w:tc>
          <w:tcPr>
            <w:tcW w:w="1704" w:type="dxa"/>
            <w:vAlign w:val="center"/>
          </w:tcPr>
          <w:p>
            <w:pPr>
              <w:spacing w:after="0" w:line="560" w:lineRule="exact"/>
              <w:jc w:val="center"/>
              <w:rPr>
                <w:rFonts w:ascii="仿宋" w:hAnsi="仿宋" w:eastAsia="仿宋"/>
              </w:rPr>
            </w:pPr>
            <w:r>
              <w:rPr>
                <w:rFonts w:hint="eastAsia" w:ascii="仿宋" w:hAnsi="仿宋" w:eastAsia="仿宋"/>
              </w:rPr>
              <w:t>姓名</w:t>
            </w:r>
          </w:p>
        </w:tc>
        <w:tc>
          <w:tcPr>
            <w:tcW w:w="1704" w:type="dxa"/>
            <w:vAlign w:val="center"/>
          </w:tcPr>
          <w:p>
            <w:pPr>
              <w:spacing w:after="0" w:line="560" w:lineRule="exact"/>
              <w:jc w:val="center"/>
              <w:rPr>
                <w:rFonts w:ascii="仿宋" w:hAnsi="仿宋" w:eastAsia="仿宋"/>
              </w:rPr>
            </w:pPr>
          </w:p>
        </w:tc>
        <w:tc>
          <w:tcPr>
            <w:tcW w:w="1705" w:type="dxa"/>
            <w:vAlign w:val="center"/>
          </w:tcPr>
          <w:p>
            <w:pPr>
              <w:spacing w:after="0" w:line="560" w:lineRule="exact"/>
              <w:jc w:val="center"/>
              <w:rPr>
                <w:rFonts w:ascii="仿宋" w:hAnsi="仿宋" w:eastAsia="仿宋"/>
              </w:rPr>
            </w:pPr>
            <w:r>
              <w:rPr>
                <w:rFonts w:hint="eastAsia" w:ascii="仿宋" w:hAnsi="仿宋" w:eastAsia="仿宋"/>
              </w:rPr>
              <w:t>职业</w:t>
            </w:r>
          </w:p>
        </w:tc>
        <w:tc>
          <w:tcPr>
            <w:tcW w:w="1705" w:type="dxa"/>
          </w:tcPr>
          <w:p>
            <w:pPr>
              <w:spacing w:after="0" w:line="560" w:lineRule="exact"/>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704" w:type="dxa"/>
            <w:vMerge w:val="continue"/>
          </w:tcPr>
          <w:p>
            <w:pPr>
              <w:spacing w:after="0" w:line="560" w:lineRule="exact"/>
              <w:jc w:val="center"/>
              <w:rPr>
                <w:rFonts w:ascii="仿宋" w:hAnsi="仿宋" w:eastAsia="仿宋"/>
              </w:rPr>
            </w:pPr>
          </w:p>
        </w:tc>
        <w:tc>
          <w:tcPr>
            <w:tcW w:w="1704" w:type="dxa"/>
            <w:vAlign w:val="center"/>
          </w:tcPr>
          <w:p>
            <w:pPr>
              <w:spacing w:after="0" w:line="560" w:lineRule="exact"/>
              <w:jc w:val="center"/>
              <w:rPr>
                <w:rFonts w:ascii="仿宋" w:hAnsi="仿宋" w:eastAsia="仿宋"/>
              </w:rPr>
            </w:pPr>
            <w:r>
              <w:rPr>
                <w:rFonts w:hint="eastAsia" w:ascii="仿宋" w:hAnsi="仿宋" w:eastAsia="仿宋"/>
              </w:rPr>
              <w:t>联系方式</w:t>
            </w:r>
          </w:p>
        </w:tc>
        <w:tc>
          <w:tcPr>
            <w:tcW w:w="1704" w:type="dxa"/>
            <w:vAlign w:val="center"/>
          </w:tcPr>
          <w:p>
            <w:pPr>
              <w:spacing w:after="0" w:line="560" w:lineRule="exact"/>
              <w:jc w:val="center"/>
              <w:rPr>
                <w:rFonts w:ascii="仿宋" w:hAnsi="仿宋" w:eastAsia="仿宋"/>
              </w:rPr>
            </w:pPr>
          </w:p>
        </w:tc>
        <w:tc>
          <w:tcPr>
            <w:tcW w:w="1705" w:type="dxa"/>
            <w:vAlign w:val="center"/>
          </w:tcPr>
          <w:p>
            <w:pPr>
              <w:spacing w:after="0" w:line="560" w:lineRule="exact"/>
              <w:jc w:val="center"/>
              <w:rPr>
                <w:rFonts w:ascii="仿宋" w:hAnsi="仿宋" w:eastAsia="仿宋"/>
              </w:rPr>
            </w:pPr>
            <w:r>
              <w:rPr>
                <w:rFonts w:hint="eastAsia" w:ascii="仿宋" w:hAnsi="仿宋" w:eastAsia="仿宋"/>
              </w:rPr>
              <w:t>邮箱</w:t>
            </w:r>
          </w:p>
        </w:tc>
        <w:tc>
          <w:tcPr>
            <w:tcW w:w="1705" w:type="dxa"/>
          </w:tcPr>
          <w:p>
            <w:pPr>
              <w:spacing w:after="0" w:line="560" w:lineRule="exact"/>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1704" w:type="dxa"/>
            <w:vMerge w:val="restart"/>
          </w:tcPr>
          <w:p>
            <w:pPr>
              <w:spacing w:after="0" w:line="560" w:lineRule="exact"/>
              <w:ind w:firstLine="440" w:firstLineChars="200"/>
              <w:jc w:val="both"/>
              <w:rPr>
                <w:rFonts w:ascii="仿宋" w:hAnsi="仿宋" w:eastAsia="仿宋"/>
              </w:rPr>
            </w:pPr>
            <w:r>
              <w:rPr>
                <w:rFonts w:hint="eastAsia" w:ascii="仿宋" w:hAnsi="仿宋" w:eastAsia="仿宋"/>
              </w:rPr>
              <w:t>曲作者</w:t>
            </w:r>
          </w:p>
        </w:tc>
        <w:tc>
          <w:tcPr>
            <w:tcW w:w="1704" w:type="dxa"/>
            <w:vAlign w:val="center"/>
          </w:tcPr>
          <w:p>
            <w:pPr>
              <w:spacing w:after="0" w:line="560" w:lineRule="exact"/>
              <w:jc w:val="center"/>
              <w:rPr>
                <w:rFonts w:ascii="仿宋" w:hAnsi="仿宋" w:eastAsia="仿宋"/>
              </w:rPr>
            </w:pPr>
            <w:r>
              <w:rPr>
                <w:rFonts w:hint="eastAsia" w:ascii="仿宋" w:hAnsi="仿宋" w:eastAsia="仿宋"/>
              </w:rPr>
              <w:t>姓名</w:t>
            </w:r>
          </w:p>
        </w:tc>
        <w:tc>
          <w:tcPr>
            <w:tcW w:w="1704" w:type="dxa"/>
            <w:vAlign w:val="center"/>
          </w:tcPr>
          <w:p>
            <w:pPr>
              <w:spacing w:after="0" w:line="560" w:lineRule="exact"/>
              <w:jc w:val="center"/>
              <w:rPr>
                <w:rFonts w:ascii="仿宋" w:hAnsi="仿宋" w:eastAsia="仿宋"/>
              </w:rPr>
            </w:pPr>
          </w:p>
        </w:tc>
        <w:tc>
          <w:tcPr>
            <w:tcW w:w="1705" w:type="dxa"/>
            <w:vAlign w:val="center"/>
          </w:tcPr>
          <w:p>
            <w:pPr>
              <w:spacing w:after="0" w:line="560" w:lineRule="exact"/>
              <w:jc w:val="center"/>
              <w:rPr>
                <w:rFonts w:ascii="仿宋" w:hAnsi="仿宋" w:eastAsia="仿宋"/>
              </w:rPr>
            </w:pPr>
            <w:r>
              <w:rPr>
                <w:rFonts w:hint="eastAsia" w:ascii="仿宋" w:hAnsi="仿宋" w:eastAsia="仿宋"/>
              </w:rPr>
              <w:t>职业</w:t>
            </w:r>
          </w:p>
        </w:tc>
        <w:tc>
          <w:tcPr>
            <w:tcW w:w="1705" w:type="dxa"/>
          </w:tcPr>
          <w:p>
            <w:pPr>
              <w:spacing w:after="0" w:line="560" w:lineRule="exact"/>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704" w:type="dxa"/>
            <w:vMerge w:val="continue"/>
          </w:tcPr>
          <w:p>
            <w:pPr>
              <w:spacing w:after="0" w:line="560" w:lineRule="exact"/>
              <w:jc w:val="center"/>
              <w:rPr>
                <w:rFonts w:ascii="仿宋" w:hAnsi="仿宋" w:eastAsia="仿宋"/>
              </w:rPr>
            </w:pPr>
          </w:p>
        </w:tc>
        <w:tc>
          <w:tcPr>
            <w:tcW w:w="1704" w:type="dxa"/>
            <w:vAlign w:val="center"/>
          </w:tcPr>
          <w:p>
            <w:pPr>
              <w:spacing w:after="0" w:line="560" w:lineRule="exact"/>
              <w:jc w:val="center"/>
              <w:rPr>
                <w:rFonts w:ascii="仿宋" w:hAnsi="仿宋" w:eastAsia="仿宋"/>
              </w:rPr>
            </w:pPr>
            <w:r>
              <w:rPr>
                <w:rFonts w:hint="eastAsia" w:ascii="仿宋" w:hAnsi="仿宋" w:eastAsia="仿宋"/>
              </w:rPr>
              <w:t>联系方式</w:t>
            </w:r>
          </w:p>
        </w:tc>
        <w:tc>
          <w:tcPr>
            <w:tcW w:w="1704" w:type="dxa"/>
            <w:vAlign w:val="center"/>
          </w:tcPr>
          <w:p>
            <w:pPr>
              <w:spacing w:after="0" w:line="560" w:lineRule="exact"/>
              <w:jc w:val="center"/>
              <w:rPr>
                <w:rFonts w:ascii="仿宋" w:hAnsi="仿宋" w:eastAsia="仿宋"/>
              </w:rPr>
            </w:pPr>
          </w:p>
        </w:tc>
        <w:tc>
          <w:tcPr>
            <w:tcW w:w="1705" w:type="dxa"/>
            <w:vAlign w:val="center"/>
          </w:tcPr>
          <w:p>
            <w:pPr>
              <w:spacing w:after="0" w:line="560" w:lineRule="exact"/>
              <w:jc w:val="center"/>
              <w:rPr>
                <w:rFonts w:ascii="仿宋" w:hAnsi="仿宋" w:eastAsia="仿宋"/>
              </w:rPr>
            </w:pPr>
            <w:r>
              <w:rPr>
                <w:rFonts w:hint="eastAsia" w:ascii="仿宋" w:hAnsi="仿宋" w:eastAsia="仿宋"/>
              </w:rPr>
              <w:t>邮箱</w:t>
            </w:r>
          </w:p>
        </w:tc>
        <w:tc>
          <w:tcPr>
            <w:tcW w:w="1705" w:type="dxa"/>
          </w:tcPr>
          <w:p>
            <w:pPr>
              <w:spacing w:after="0" w:line="560" w:lineRule="exact"/>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4" w:hRule="atLeast"/>
        </w:trPr>
        <w:tc>
          <w:tcPr>
            <w:tcW w:w="1704" w:type="dxa"/>
          </w:tcPr>
          <w:p>
            <w:pPr>
              <w:spacing w:after="0" w:line="560" w:lineRule="exact"/>
              <w:jc w:val="both"/>
            </w:pPr>
          </w:p>
          <w:p>
            <w:pPr>
              <w:spacing w:after="0" w:line="560" w:lineRule="exact"/>
              <w:jc w:val="center"/>
              <w:rPr>
                <w:rFonts w:ascii="仿宋" w:hAnsi="仿宋" w:eastAsia="仿宋" w:cs="仿宋"/>
              </w:rPr>
            </w:pPr>
            <w:r>
              <w:rPr>
                <w:rFonts w:hint="eastAsia" w:ascii="仿宋" w:hAnsi="仿宋" w:eastAsia="仿宋" w:cs="仿宋"/>
              </w:rPr>
              <w:t>作品简介</w:t>
            </w:r>
          </w:p>
          <w:p>
            <w:pPr>
              <w:pStyle w:val="6"/>
              <w:ind w:left="0" w:leftChars="0" w:firstLine="220" w:firstLineChars="100"/>
              <w:rPr>
                <w:rFonts w:eastAsia="仿宋"/>
              </w:rPr>
            </w:pPr>
          </w:p>
        </w:tc>
        <w:tc>
          <w:tcPr>
            <w:tcW w:w="6818" w:type="dxa"/>
            <w:gridSpan w:val="4"/>
          </w:tcPr>
          <w:p>
            <w:pPr>
              <w:spacing w:after="0" w:line="560" w:lineRule="exact"/>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8" w:hRule="atLeast"/>
        </w:trPr>
        <w:tc>
          <w:tcPr>
            <w:tcW w:w="1704" w:type="dxa"/>
          </w:tcPr>
          <w:p>
            <w:pPr>
              <w:spacing w:after="0" w:line="400" w:lineRule="exact"/>
              <w:ind w:firstLine="440" w:firstLineChars="200"/>
              <w:jc w:val="both"/>
              <w:rPr>
                <w:rFonts w:ascii="仿宋" w:hAnsi="仿宋" w:eastAsia="仿宋" w:cs="仿宋"/>
              </w:rPr>
            </w:pPr>
          </w:p>
          <w:p>
            <w:pPr>
              <w:spacing w:after="0" w:line="400" w:lineRule="exact"/>
              <w:ind w:firstLine="440" w:firstLineChars="200"/>
              <w:jc w:val="both"/>
              <w:rPr>
                <w:rFonts w:ascii="仿宋" w:hAnsi="仿宋" w:eastAsia="仿宋" w:cs="仿宋"/>
              </w:rPr>
            </w:pPr>
            <w:r>
              <w:rPr>
                <w:rFonts w:hint="eastAsia" w:ascii="仿宋" w:hAnsi="仿宋" w:eastAsia="仿宋" w:cs="仿宋"/>
              </w:rPr>
              <w:t>参赛者</w:t>
            </w:r>
          </w:p>
          <w:p>
            <w:pPr>
              <w:spacing w:after="0" w:line="400" w:lineRule="exact"/>
              <w:ind w:firstLine="220" w:firstLineChars="100"/>
              <w:jc w:val="both"/>
              <w:rPr>
                <w:rFonts w:ascii="仿宋" w:hAnsi="仿宋" w:eastAsia="仿宋" w:cs="仿宋"/>
              </w:rPr>
            </w:pPr>
            <w:r>
              <w:rPr>
                <w:rFonts w:hint="eastAsia" w:ascii="仿宋" w:hAnsi="仿宋" w:eastAsia="仿宋" w:cs="仿宋"/>
              </w:rPr>
              <w:t>个人简介</w:t>
            </w:r>
          </w:p>
          <w:p>
            <w:pPr>
              <w:pStyle w:val="6"/>
              <w:ind w:left="0" w:leftChars="0" w:firstLine="220" w:firstLineChars="100"/>
            </w:pPr>
          </w:p>
        </w:tc>
        <w:tc>
          <w:tcPr>
            <w:tcW w:w="6818" w:type="dxa"/>
            <w:gridSpan w:val="4"/>
          </w:tcPr>
          <w:p>
            <w:pPr>
              <w:spacing w:after="0" w:line="560" w:lineRule="exact"/>
              <w:jc w:val="center"/>
              <w:rPr>
                <w:rFonts w:ascii="仿宋" w:hAnsi="仿宋" w:eastAsia="仿宋"/>
              </w:rPr>
            </w:pPr>
          </w:p>
        </w:tc>
      </w:tr>
    </w:tbl>
    <w:p>
      <w:pPr>
        <w:spacing w:line="560" w:lineRule="exact"/>
        <w:jc w:val="center"/>
        <w:rPr>
          <w:rFonts w:ascii="仿宋" w:hAnsi="仿宋" w:eastAsia="仿宋"/>
        </w:rPr>
      </w:pPr>
    </w:p>
    <w:sectPr>
      <w:pgSz w:w="11906" w:h="16838"/>
      <w:pgMar w:top="1984" w:right="1417" w:bottom="1984" w:left="1417"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方正小标宋_GBK">
    <w:panose1 w:val="02000000000000000000"/>
    <w:charset w:val="86"/>
    <w:family w:val="auto"/>
    <w:pitch w:val="default"/>
    <w:sig w:usb0="A00002BF" w:usb1="38CF7CFA" w:usb2="00082016" w:usb3="00000000" w:csb0="00040001" w:csb1="00000000"/>
  </w:font>
  <w:font w:name="仿宋_GB2312">
    <w:panose1 w:val="02010609030101010101"/>
    <w:charset w:val="86"/>
    <w:family w:val="modern"/>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characterSpacingControl w:val="doNotCompress"/>
  <w:footnotePr>
    <w:footnote w:id="0"/>
    <w:footnote w:id="1"/>
  </w:footnotePr>
  <w:compat>
    <w:useFELayout/>
    <w:compatSetting w:name="compatibilityMode" w:uri="http://schemas.microsoft.com/office/word" w:val="12"/>
  </w:compat>
  <w:docVars>
    <w:docVar w:name="commondata" w:val="eyJoZGlkIjoiMzI0NzgwNGEwNzNiYTQxN2RiOWYyNjFhYzhhMWQ5ZmQifQ=="/>
  </w:docVars>
  <w:rsids>
    <w:rsidRoot w:val="00D31D50"/>
    <w:rsid w:val="00096FAE"/>
    <w:rsid w:val="00274C68"/>
    <w:rsid w:val="00323B43"/>
    <w:rsid w:val="003D37D8"/>
    <w:rsid w:val="00426133"/>
    <w:rsid w:val="004358AB"/>
    <w:rsid w:val="00515093"/>
    <w:rsid w:val="0054010F"/>
    <w:rsid w:val="00604D6D"/>
    <w:rsid w:val="008B7726"/>
    <w:rsid w:val="00BD2FC3"/>
    <w:rsid w:val="00CB1EB4"/>
    <w:rsid w:val="00D31BB6"/>
    <w:rsid w:val="00D31D50"/>
    <w:rsid w:val="040A2CF3"/>
    <w:rsid w:val="04447FB3"/>
    <w:rsid w:val="04C2712A"/>
    <w:rsid w:val="058F4F9D"/>
    <w:rsid w:val="09C6146A"/>
    <w:rsid w:val="0AA72927"/>
    <w:rsid w:val="0AA7304A"/>
    <w:rsid w:val="0B065FC2"/>
    <w:rsid w:val="0C264442"/>
    <w:rsid w:val="0CB7751D"/>
    <w:rsid w:val="0EB9159E"/>
    <w:rsid w:val="0EE340A4"/>
    <w:rsid w:val="0F7D4831"/>
    <w:rsid w:val="0FFF516E"/>
    <w:rsid w:val="14746C0A"/>
    <w:rsid w:val="1582093B"/>
    <w:rsid w:val="18893D8F"/>
    <w:rsid w:val="19F554BA"/>
    <w:rsid w:val="1B8F5EA8"/>
    <w:rsid w:val="1CFF591B"/>
    <w:rsid w:val="1D000F70"/>
    <w:rsid w:val="1D5442E4"/>
    <w:rsid w:val="1E081BFA"/>
    <w:rsid w:val="218D48F0"/>
    <w:rsid w:val="220D46DD"/>
    <w:rsid w:val="22853819"/>
    <w:rsid w:val="23025215"/>
    <w:rsid w:val="23CE2785"/>
    <w:rsid w:val="23EA6F17"/>
    <w:rsid w:val="24C05FFC"/>
    <w:rsid w:val="25943A4C"/>
    <w:rsid w:val="27654F6A"/>
    <w:rsid w:val="28632AF4"/>
    <w:rsid w:val="28642123"/>
    <w:rsid w:val="2D202ABC"/>
    <w:rsid w:val="2F081A5A"/>
    <w:rsid w:val="2F4862FA"/>
    <w:rsid w:val="2F4E083A"/>
    <w:rsid w:val="2F7A77CD"/>
    <w:rsid w:val="3355548A"/>
    <w:rsid w:val="33582EA5"/>
    <w:rsid w:val="345D2848"/>
    <w:rsid w:val="35056012"/>
    <w:rsid w:val="35386E11"/>
    <w:rsid w:val="386D387A"/>
    <w:rsid w:val="3B7775E5"/>
    <w:rsid w:val="3C780813"/>
    <w:rsid w:val="45470A49"/>
    <w:rsid w:val="48195B34"/>
    <w:rsid w:val="4B306168"/>
    <w:rsid w:val="4BD33F0C"/>
    <w:rsid w:val="4CCE2F9C"/>
    <w:rsid w:val="4DEB2D94"/>
    <w:rsid w:val="4E1C6E78"/>
    <w:rsid w:val="4E9C3B15"/>
    <w:rsid w:val="4FCD667C"/>
    <w:rsid w:val="50EF617E"/>
    <w:rsid w:val="52D703CB"/>
    <w:rsid w:val="52DF7008"/>
    <w:rsid w:val="539F032F"/>
    <w:rsid w:val="544F3B03"/>
    <w:rsid w:val="545C5E92"/>
    <w:rsid w:val="55782BE6"/>
    <w:rsid w:val="56661376"/>
    <w:rsid w:val="57A777B2"/>
    <w:rsid w:val="5874112D"/>
    <w:rsid w:val="58D53F29"/>
    <w:rsid w:val="5C076A71"/>
    <w:rsid w:val="5CCC1A69"/>
    <w:rsid w:val="5E9465B6"/>
    <w:rsid w:val="60FF065F"/>
    <w:rsid w:val="61EA6C19"/>
    <w:rsid w:val="62130D38"/>
    <w:rsid w:val="63D556A7"/>
    <w:rsid w:val="64D14795"/>
    <w:rsid w:val="679B09B6"/>
    <w:rsid w:val="67E35FEC"/>
    <w:rsid w:val="68744583"/>
    <w:rsid w:val="69C2047C"/>
    <w:rsid w:val="6BCA186A"/>
    <w:rsid w:val="6D1C7EA3"/>
    <w:rsid w:val="707C1C13"/>
    <w:rsid w:val="70B7060E"/>
    <w:rsid w:val="70D72A5F"/>
    <w:rsid w:val="724203AC"/>
    <w:rsid w:val="729503E4"/>
    <w:rsid w:val="733046A8"/>
    <w:rsid w:val="73C86048"/>
    <w:rsid w:val="74434681"/>
    <w:rsid w:val="74512B28"/>
    <w:rsid w:val="75587EE6"/>
    <w:rsid w:val="75A650F5"/>
    <w:rsid w:val="78552B80"/>
    <w:rsid w:val="78994EE5"/>
    <w:rsid w:val="799D622D"/>
    <w:rsid w:val="79D72A77"/>
    <w:rsid w:val="79F43BBA"/>
    <w:rsid w:val="7A8E3219"/>
    <w:rsid w:val="7B4A7000"/>
    <w:rsid w:val="7B9D0F15"/>
    <w:rsid w:val="7D49797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adjustRightInd w:val="0"/>
      <w:snapToGrid w:val="0"/>
      <w:spacing w:after="200"/>
    </w:pPr>
    <w:rPr>
      <w:rFonts w:ascii="Tahoma" w:hAnsi="Tahoma" w:eastAsia="微软雅黑" w:cstheme="minorBidi"/>
      <w:sz w:val="22"/>
      <w:szCs w:val="22"/>
      <w:lang w:val="en-US" w:eastAsia="zh-CN" w:bidi="ar-SA"/>
    </w:rPr>
  </w:style>
  <w:style w:type="character" w:default="1" w:styleId="9">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2">
    <w:name w:val="Body Text Indent"/>
    <w:basedOn w:val="1"/>
    <w:autoRedefine/>
    <w:semiHidden/>
    <w:unhideWhenUsed/>
    <w:qFormat/>
    <w:uiPriority w:val="99"/>
    <w:pPr>
      <w:spacing w:after="120"/>
      <w:ind w:left="420" w:leftChars="200"/>
    </w:pPr>
  </w:style>
  <w:style w:type="paragraph" w:styleId="3">
    <w:name w:val="Balloon Text"/>
    <w:basedOn w:val="1"/>
    <w:link w:val="10"/>
    <w:autoRedefine/>
    <w:semiHidden/>
    <w:unhideWhenUsed/>
    <w:qFormat/>
    <w:uiPriority w:val="99"/>
    <w:pPr>
      <w:spacing w:after="0"/>
    </w:pPr>
    <w:rPr>
      <w:sz w:val="18"/>
      <w:szCs w:val="18"/>
    </w:rPr>
  </w:style>
  <w:style w:type="paragraph" w:styleId="4">
    <w:name w:val="footer"/>
    <w:basedOn w:val="1"/>
    <w:link w:val="12"/>
    <w:autoRedefine/>
    <w:semiHidden/>
    <w:unhideWhenUsed/>
    <w:qFormat/>
    <w:uiPriority w:val="99"/>
    <w:pPr>
      <w:tabs>
        <w:tab w:val="center" w:pos="4153"/>
        <w:tab w:val="right" w:pos="8306"/>
      </w:tabs>
    </w:pPr>
    <w:rPr>
      <w:sz w:val="18"/>
      <w:szCs w:val="18"/>
    </w:rPr>
  </w:style>
  <w:style w:type="paragraph" w:styleId="5">
    <w:name w:val="header"/>
    <w:basedOn w:val="1"/>
    <w:link w:val="11"/>
    <w:autoRedefine/>
    <w:semiHidden/>
    <w:unhideWhenUsed/>
    <w:qFormat/>
    <w:uiPriority w:val="99"/>
    <w:pPr>
      <w:pBdr>
        <w:bottom w:val="single" w:color="auto" w:sz="6" w:space="1"/>
      </w:pBdr>
      <w:tabs>
        <w:tab w:val="center" w:pos="4153"/>
        <w:tab w:val="right" w:pos="8306"/>
      </w:tabs>
      <w:jc w:val="center"/>
    </w:pPr>
    <w:rPr>
      <w:sz w:val="18"/>
      <w:szCs w:val="18"/>
    </w:rPr>
  </w:style>
  <w:style w:type="paragraph" w:styleId="6">
    <w:name w:val="Body Text First Indent 2"/>
    <w:basedOn w:val="2"/>
    <w:autoRedefine/>
    <w:qFormat/>
    <w:uiPriority w:val="0"/>
    <w:pPr>
      <w:ind w:firstLine="420"/>
    </w:pPr>
  </w:style>
  <w:style w:type="table" w:styleId="8">
    <w:name w:val="Table Grid"/>
    <w:basedOn w:val="7"/>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0">
    <w:name w:val="批注框文本 Char"/>
    <w:basedOn w:val="9"/>
    <w:link w:val="3"/>
    <w:autoRedefine/>
    <w:semiHidden/>
    <w:qFormat/>
    <w:uiPriority w:val="99"/>
    <w:rPr>
      <w:rFonts w:ascii="Tahoma" w:hAnsi="Tahoma" w:eastAsia="微软雅黑" w:cstheme="minorBidi"/>
      <w:sz w:val="18"/>
      <w:szCs w:val="18"/>
    </w:rPr>
  </w:style>
  <w:style w:type="character" w:customStyle="1" w:styleId="11">
    <w:name w:val="页眉 Char"/>
    <w:basedOn w:val="9"/>
    <w:link w:val="5"/>
    <w:autoRedefine/>
    <w:semiHidden/>
    <w:qFormat/>
    <w:uiPriority w:val="99"/>
    <w:rPr>
      <w:rFonts w:ascii="Tahoma" w:hAnsi="Tahoma" w:eastAsia="微软雅黑" w:cstheme="minorBidi"/>
      <w:sz w:val="18"/>
      <w:szCs w:val="18"/>
    </w:rPr>
  </w:style>
  <w:style w:type="character" w:customStyle="1" w:styleId="12">
    <w:name w:val="页脚 Char"/>
    <w:basedOn w:val="9"/>
    <w:link w:val="4"/>
    <w:autoRedefine/>
    <w:semiHidden/>
    <w:qFormat/>
    <w:uiPriority w:val="99"/>
    <w:rPr>
      <w:rFonts w:ascii="Tahoma" w:hAnsi="Tahoma" w:eastAsia="微软雅黑" w:cstheme="minorBidi"/>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5</Pages>
  <Words>1865</Words>
  <Characters>1935</Characters>
  <Lines>10</Lines>
  <Paragraphs>2</Paragraphs>
  <TotalTime>0</TotalTime>
  <ScaleCrop>false</ScaleCrop>
  <LinksUpToDate>false</LinksUpToDate>
  <CharactersWithSpaces>1937</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 King  </cp:lastModifiedBy>
  <dcterms:modified xsi:type="dcterms:W3CDTF">2024-05-23T06:18:52Z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34E9ACA8BF6247A2ADA9233C817046F7</vt:lpwstr>
  </property>
  <property fmtid="{D5CDD505-2E9C-101B-9397-08002B2CF9AE}" pid="4" name="KSOSaveFontToCloudKey">
    <vt:lpwstr>269958686_btnclosed</vt:lpwstr>
  </property>
</Properties>
</file>