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b/>
          <w:bCs/>
          <w:sz w:val="28"/>
          <w:szCs w:val="32"/>
        </w:rPr>
      </w:pPr>
      <w:r>
        <w:rPr>
          <w:rFonts w:hint="eastAsia" w:ascii="黑体" w:hAnsi="黑体" w:eastAsia="黑体" w:cs="黑体"/>
          <w:b/>
          <w:bCs/>
          <w:sz w:val="28"/>
          <w:szCs w:val="32"/>
        </w:rPr>
        <w:t>2019“传奇昌都·卓卓康巴” 第四届然乌来古旅游峰会昌都文创设计</w:t>
      </w:r>
    </w:p>
    <w:p>
      <w:pPr>
        <w:jc w:val="center"/>
        <w:rPr>
          <w:rFonts w:hint="eastAsia" w:ascii="黑体" w:hAnsi="黑体" w:eastAsia="黑体" w:cs="黑体"/>
          <w:b/>
          <w:bCs/>
          <w:sz w:val="28"/>
          <w:szCs w:val="32"/>
        </w:rPr>
      </w:pPr>
      <w:r>
        <w:rPr>
          <w:rFonts w:hint="eastAsia" w:ascii="黑体" w:hAnsi="黑体" w:eastAsia="黑体" w:cs="黑体"/>
          <w:b/>
          <w:bCs/>
          <w:sz w:val="28"/>
          <w:szCs w:val="32"/>
        </w:rPr>
        <w:t>之工装设计大赛承诺书</w:t>
      </w:r>
    </w:p>
    <w:p>
      <w:pPr>
        <w:jc w:val="left"/>
        <w:rPr>
          <w:rFonts w:hint="eastAsia" w:ascii="黑体" w:hAnsi="黑体" w:eastAsia="黑体" w:cs="黑体"/>
          <w:b/>
          <w:bCs/>
        </w:rPr>
      </w:pPr>
      <w:bookmarkStart w:id="0" w:name="_GoBack"/>
      <w:bookmarkEnd w:id="0"/>
    </w:p>
    <w:p>
      <w:pPr>
        <w:spacing w:line="360" w:lineRule="auto"/>
        <w:ind w:firstLine="420"/>
        <w:jc w:val="left"/>
        <w:rPr>
          <w:rFonts w:hint="eastAsia" w:ascii="黑体" w:hAnsi="黑体" w:eastAsia="黑体" w:cs="黑体"/>
        </w:rPr>
      </w:pPr>
      <w:r>
        <w:rPr>
          <w:rFonts w:hint="eastAsia" w:ascii="黑体" w:hAnsi="黑体" w:eastAsia="黑体" w:cs="黑体"/>
        </w:rPr>
        <w:t>本人______参加2019“传奇昌都·卓卓康巴” 第四届然乌来古旅游峰会昌都文创设计之工装设计大赛的作品为_______（名称），本人承诺：</w:t>
      </w:r>
    </w:p>
    <w:p>
      <w:pPr>
        <w:pStyle w:val="5"/>
        <w:numPr>
          <w:ilvl w:val="0"/>
          <w:numId w:val="1"/>
        </w:numPr>
        <w:spacing w:line="360" w:lineRule="auto"/>
        <w:ind w:firstLineChars="0"/>
        <w:jc w:val="left"/>
        <w:rPr>
          <w:rFonts w:hint="eastAsia" w:ascii="黑体" w:hAnsi="黑体" w:eastAsia="黑体" w:cs="黑体"/>
        </w:rPr>
      </w:pPr>
      <w:r>
        <w:rPr>
          <w:rFonts w:hint="eastAsia" w:ascii="黑体" w:hAnsi="黑体" w:eastAsia="黑体" w:cs="黑体"/>
        </w:rPr>
        <w:t>本人保证参赛作品为本人自行创作，有权为参赛作品进行授权。保证未侵害任何第三人的知识产权及法律权益，若由抄袭或不实产生侵权争议，本人愿意完全承担相关责任，并同意主办单位取消获奖资格、收回所颁发的奖金、奖状等。</w:t>
      </w:r>
    </w:p>
    <w:p>
      <w:pPr>
        <w:pStyle w:val="5"/>
        <w:numPr>
          <w:ilvl w:val="0"/>
          <w:numId w:val="1"/>
        </w:numPr>
        <w:spacing w:line="360" w:lineRule="auto"/>
        <w:ind w:firstLineChars="0"/>
        <w:jc w:val="left"/>
        <w:rPr>
          <w:rFonts w:hint="eastAsia" w:ascii="黑体" w:hAnsi="黑体" w:eastAsia="黑体" w:cs="黑体"/>
        </w:rPr>
      </w:pPr>
      <w:r>
        <w:rPr>
          <w:rFonts w:hint="eastAsia" w:ascii="黑体" w:hAnsi="黑体" w:eastAsia="黑体" w:cs="黑体"/>
        </w:rPr>
        <w:t>若参赛作品为两人或者以上共同创作，应由全体创作人共同签署。若由单一创作人代表签署时，该签署者保证已经告知其他创作人同意本承诺书和参赛之规定，并由共同创作者全体同意授权代为签署。</w:t>
      </w:r>
    </w:p>
    <w:p>
      <w:pPr>
        <w:pStyle w:val="5"/>
        <w:numPr>
          <w:ilvl w:val="0"/>
          <w:numId w:val="1"/>
        </w:numPr>
        <w:spacing w:line="360" w:lineRule="auto"/>
        <w:ind w:firstLineChars="0"/>
        <w:jc w:val="left"/>
        <w:rPr>
          <w:rFonts w:hint="eastAsia" w:ascii="黑体" w:hAnsi="黑体" w:eastAsia="黑体" w:cs="黑体"/>
        </w:rPr>
      </w:pPr>
      <w:r>
        <w:rPr>
          <w:rFonts w:hint="eastAsia" w:ascii="黑体" w:hAnsi="黑体" w:eastAsia="黑体" w:cs="黑体"/>
        </w:rPr>
        <w:t>本人同意授权主办单位讲所提交作品及相关图片文字等资料进行如下使用：</w:t>
      </w:r>
    </w:p>
    <w:p>
      <w:pPr>
        <w:pStyle w:val="5"/>
        <w:numPr>
          <w:ilvl w:val="1"/>
          <w:numId w:val="1"/>
        </w:numPr>
        <w:spacing w:line="360" w:lineRule="auto"/>
        <w:ind w:firstLineChars="0"/>
        <w:jc w:val="left"/>
        <w:rPr>
          <w:rFonts w:hint="eastAsia" w:ascii="黑体" w:hAnsi="黑体" w:eastAsia="黑体" w:cs="黑体"/>
        </w:rPr>
      </w:pPr>
      <w:r>
        <w:rPr>
          <w:rFonts w:hint="eastAsia" w:ascii="黑体" w:hAnsi="黑体" w:eastAsia="黑体" w:cs="黑体"/>
        </w:rPr>
        <w:t>以纸质或者数字方式出版。</w:t>
      </w:r>
    </w:p>
    <w:p>
      <w:pPr>
        <w:pStyle w:val="5"/>
        <w:numPr>
          <w:ilvl w:val="1"/>
          <w:numId w:val="1"/>
        </w:numPr>
        <w:spacing w:line="360" w:lineRule="auto"/>
        <w:ind w:firstLineChars="0"/>
        <w:jc w:val="left"/>
        <w:rPr>
          <w:rFonts w:hint="eastAsia" w:ascii="黑体" w:hAnsi="黑体" w:eastAsia="黑体" w:cs="黑体"/>
        </w:rPr>
      </w:pPr>
      <w:r>
        <w:rPr>
          <w:rFonts w:hint="eastAsia" w:ascii="黑体" w:hAnsi="黑体" w:eastAsia="黑体" w:cs="黑体"/>
        </w:rPr>
        <w:t>公开展示、复制、在网络公开传播。</w:t>
      </w:r>
    </w:p>
    <w:p>
      <w:pPr>
        <w:pStyle w:val="5"/>
        <w:numPr>
          <w:ilvl w:val="1"/>
          <w:numId w:val="1"/>
        </w:numPr>
        <w:spacing w:line="360" w:lineRule="auto"/>
        <w:ind w:firstLineChars="0"/>
        <w:jc w:val="left"/>
        <w:rPr>
          <w:rFonts w:hint="eastAsia" w:ascii="黑体" w:hAnsi="黑体" w:eastAsia="黑体" w:cs="黑体"/>
        </w:rPr>
      </w:pPr>
      <w:r>
        <w:rPr>
          <w:rFonts w:hint="eastAsia" w:ascii="黑体" w:hAnsi="黑体" w:eastAsia="黑体" w:cs="黑体"/>
        </w:rPr>
        <w:t>配合提供参赛作品原文件等相关资料。</w:t>
      </w:r>
    </w:p>
    <w:p>
      <w:pPr>
        <w:pStyle w:val="5"/>
        <w:numPr>
          <w:ilvl w:val="1"/>
          <w:numId w:val="1"/>
        </w:numPr>
        <w:spacing w:line="360" w:lineRule="auto"/>
        <w:ind w:firstLineChars="0"/>
        <w:jc w:val="left"/>
        <w:rPr>
          <w:rFonts w:hint="eastAsia" w:ascii="黑体" w:hAnsi="黑体" w:eastAsia="黑体" w:cs="黑体"/>
        </w:rPr>
      </w:pPr>
      <w:r>
        <w:rPr>
          <w:rFonts w:hint="eastAsia" w:ascii="黑体" w:hAnsi="黑体" w:eastAsia="黑体" w:cs="黑体"/>
        </w:rPr>
        <w:t>为符合主办方要求，对作品进行格式变更或修改作品。</w:t>
      </w:r>
    </w:p>
    <w:p>
      <w:pPr>
        <w:pStyle w:val="5"/>
        <w:numPr>
          <w:ilvl w:val="0"/>
          <w:numId w:val="1"/>
        </w:numPr>
        <w:spacing w:line="360" w:lineRule="auto"/>
        <w:ind w:firstLineChars="0"/>
        <w:jc w:val="left"/>
        <w:rPr>
          <w:rFonts w:hint="eastAsia" w:ascii="黑体" w:hAnsi="黑体" w:eastAsia="黑体" w:cs="黑体"/>
        </w:rPr>
      </w:pPr>
      <w:r>
        <w:rPr>
          <w:rFonts w:hint="eastAsia" w:ascii="黑体" w:hAnsi="黑体" w:eastAsia="黑体" w:cs="黑体"/>
        </w:rPr>
        <w:t>本人同意获奖后，有义务提供详细作品图片、文字说明、等主办单位需要的其他文件，并授予主办方该参赛作品版权及所有相关权利，以供主办单位生产该设计作品。</w:t>
      </w:r>
    </w:p>
    <w:p>
      <w:pPr>
        <w:spacing w:line="360" w:lineRule="auto"/>
        <w:jc w:val="left"/>
        <w:rPr>
          <w:rFonts w:hint="eastAsia" w:ascii="黑体" w:hAnsi="黑体" w:eastAsia="黑体" w:cs="黑体"/>
          <w:b/>
          <w:bCs/>
        </w:rPr>
      </w:pPr>
    </w:p>
    <w:p>
      <w:pPr>
        <w:spacing w:line="360" w:lineRule="auto"/>
        <w:ind w:firstLine="420"/>
        <w:jc w:val="left"/>
        <w:rPr>
          <w:rFonts w:hint="eastAsia" w:ascii="黑体" w:hAnsi="黑体" w:eastAsia="黑体" w:cs="黑体"/>
          <w:b/>
          <w:bCs/>
        </w:rPr>
      </w:pPr>
      <w:r>
        <w:rPr>
          <w:rFonts w:hint="eastAsia" w:ascii="黑体" w:hAnsi="黑体" w:eastAsia="黑体" w:cs="黑体"/>
          <w:b/>
          <w:bCs/>
        </w:rPr>
        <w:t>承诺人：（姓名及身份证号）</w:t>
      </w:r>
    </w:p>
    <w:p>
      <w:pPr>
        <w:spacing w:line="360" w:lineRule="auto"/>
        <w:ind w:firstLine="420"/>
        <w:jc w:val="left"/>
        <w:rPr>
          <w:rFonts w:hint="eastAsia" w:ascii="黑体" w:hAnsi="黑体" w:eastAsia="黑体" w:cs="黑体"/>
          <w:b/>
          <w:bCs/>
        </w:rPr>
      </w:pPr>
      <w:r>
        <w:rPr>
          <w:rFonts w:hint="eastAsia" w:ascii="黑体" w:hAnsi="黑体" w:eastAsia="黑体" w:cs="黑体"/>
          <w:b/>
          <w:bCs/>
        </w:rPr>
        <w:t>日期：</w:t>
      </w:r>
    </w:p>
    <w:p/>
    <w:sectPr>
      <w:headerReference r:id="rId3" w:type="default"/>
      <w:footerReference r:id="rId4" w:type="default"/>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杨任东竹石体-Semibold">
    <w:altName w:val="宋体"/>
    <w:panose1 w:val="02000000000000000000"/>
    <w:charset w:val="86"/>
    <w:family w:val="auto"/>
    <w:pitch w:val="default"/>
    <w:sig w:usb0="00000000" w:usb1="00000000" w:usb2="00000012"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29164856"/>
      <w:docPartObj>
        <w:docPartGallery w:val="autotext"/>
      </w:docPartObj>
    </w:sdtPr>
    <w:sdtContent>
      <w:sdt>
        <w:sdtPr>
          <w:id w:val="-1705238520"/>
          <w:docPartObj>
            <w:docPartGallery w:val="autotext"/>
          </w:docPartObj>
        </w:sdtPr>
        <w:sdtContent>
          <w:p>
            <w:pPr>
              <w:pStyle w:val="2"/>
              <w:pBdr>
                <w:bottom w:val="single" w:color="auto" w:sz="6" w:space="1"/>
              </w:pBdr>
            </w:pPr>
          </w:p>
          <w:p>
            <w:pPr>
              <w:pStyle w:val="2"/>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lang w:val="zh-CN"/>
              </w:rPr>
              <w:t>2</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lang w:val="zh-CN"/>
              </w:rPr>
              <w:t>2</w:t>
            </w:r>
            <w:r>
              <w:rPr>
                <w:b/>
                <w:bCs/>
                <w:sz w:val="24"/>
                <w:szCs w:val="24"/>
              </w:rPr>
              <w:fldChar w:fldCharType="end"/>
            </w:r>
          </w:p>
        </w:sdtContent>
      </w:sdt>
    </w:sdtContent>
  </w:sdt>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single" w:color="auto" w:sz="6" w:space="1"/>
      </w:pBdr>
      <w:jc w:val="center"/>
      <w:rPr>
        <w:rFonts w:ascii="杨任东竹石体-Semibold" w:eastAsia="杨任东竹石体-Semibold"/>
        <w:color w:val="FF0000"/>
      </w:rPr>
    </w:pPr>
    <w:r>
      <w:rPr>
        <w:rFonts w:hint="eastAsia" w:ascii="杨任东竹石体-Semibold" w:eastAsia="杨任东竹石体-Semibold"/>
      </w:rPr>
      <w:drawing>
        <wp:anchor distT="0" distB="0" distL="114300" distR="114300" simplePos="0" relativeHeight="251659264" behindDoc="1" locked="0" layoutInCell="1" allowOverlap="1">
          <wp:simplePos x="0" y="0"/>
          <wp:positionH relativeFrom="column">
            <wp:posOffset>-354965</wp:posOffset>
          </wp:positionH>
          <wp:positionV relativeFrom="paragraph">
            <wp:posOffset>-160655</wp:posOffset>
          </wp:positionV>
          <wp:extent cx="485775" cy="413385"/>
          <wp:effectExtent l="0" t="0" r="0" b="5715"/>
          <wp:wrapTight wrapText="bothSides">
            <wp:wrapPolygon>
              <wp:start x="5732" y="0"/>
              <wp:lineTo x="1638" y="3982"/>
              <wp:lineTo x="0" y="9954"/>
              <wp:lineTo x="819" y="16922"/>
              <wp:lineTo x="5732" y="20903"/>
              <wp:lineTo x="6551" y="20903"/>
              <wp:lineTo x="12282" y="20903"/>
              <wp:lineTo x="13101" y="20903"/>
              <wp:lineTo x="18014" y="16922"/>
              <wp:lineTo x="19652" y="8959"/>
              <wp:lineTo x="17195" y="1991"/>
              <wp:lineTo x="13101" y="0"/>
              <wp:lineTo x="5732" y="0"/>
            </wp:wrapPolygon>
          </wp:wrapTight>
          <wp:docPr id="1" name="图片 1" descr="昌都旅游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昌都旅游LOGO"/>
                  <pic:cNvPicPr>
                    <a:picLocks noChangeAspect="1" noChangeArrowheads="1"/>
                  </pic:cNvPicPr>
                </pic:nvPicPr>
                <pic:blipFill>
                  <a:blip r:embed="rId1">
                    <a:extLst>
                      <a:ext uri="{28A0092B-C50C-407E-A947-70E740481C1C}">
                        <a14:useLocalDpi xmlns:a14="http://schemas.microsoft.com/office/drawing/2010/main" val="0"/>
                      </a:ext>
                    </a:extLst>
                  </a:blip>
                  <a:srcRect l="33406" t="2694" r="30940" b="43511"/>
                  <a:stretch>
                    <a:fillRect/>
                  </a:stretch>
                </pic:blipFill>
                <pic:spPr>
                  <a:xfrm>
                    <a:off x="0" y="0"/>
                    <a:ext cx="485775" cy="413385"/>
                  </a:xfrm>
                  <a:prstGeom prst="rect">
                    <a:avLst/>
                  </a:prstGeom>
                  <a:noFill/>
                  <a:ln>
                    <a:noFill/>
                  </a:ln>
                </pic:spPr>
              </pic:pic>
            </a:graphicData>
          </a:graphic>
        </wp:anchor>
      </w:drawing>
    </w:r>
    <w:r>
      <w:rPr>
        <w:rFonts w:hint="eastAsia" w:ascii="杨任东竹石体-Semibold" w:eastAsia="杨任东竹石体-Semibold"/>
        <w:color w:val="FF0000"/>
      </w:rPr>
      <w:t>2019“传奇昌都·卓卓康巴”</w:t>
    </w:r>
    <w:r>
      <w:rPr>
        <w:rFonts w:hint="eastAsia"/>
      </w:rPr>
      <w:t xml:space="preserve"> </w:t>
    </w:r>
    <w:r>
      <w:rPr>
        <w:rFonts w:hint="eastAsia" w:ascii="杨任东竹石体-Semibold" w:eastAsia="杨任东竹石体-Semibold"/>
        <w:color w:val="FF0000"/>
      </w:rPr>
      <w:t>第四届然乌来古旅游峰会昌都文创设计之工装设计大赛</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7DF1DCB"/>
    <w:multiLevelType w:val="multilevel"/>
    <w:tmpl w:val="37DF1DCB"/>
    <w:lvl w:ilvl="0" w:tentative="0">
      <w:start w:val="1"/>
      <w:numFmt w:val="japaneseCounting"/>
      <w:lvlText w:val="%1、"/>
      <w:lvlJc w:val="left"/>
      <w:pPr>
        <w:ind w:left="420" w:hanging="4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14167A"/>
    <w:rsid w:val="2714167A"/>
    <w:rsid w:val="5B070831"/>
    <w:rsid w:val="64350D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sz w:val="18"/>
      <w:szCs w:val="18"/>
    </w:rPr>
  </w:style>
  <w:style w:type="paragraph" w:styleId="5">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Office_11.1.0.8976_F1E327BC-269C-435d-A152-05C5408002CA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2019-09-12T06:05:00Z</dcterms:created>
  <dc:creator>宇宙无敌超级小精灵</dc:creator>
  <cp:lastModifiedBy>宇宙无敌超级小精灵</cp:lastModifiedBy>
  <dcterms:modified xsi:type="dcterms:W3CDTF">2019-09-23T09:29:49Z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